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55E1" w14:textId="77777777" w:rsidR="00DD2E35" w:rsidRPr="001974BF" w:rsidRDefault="00DD2E35" w:rsidP="00DD2E35">
      <w:pPr>
        <w:pStyle w:val="1"/>
        <w:spacing w:line="360" w:lineRule="auto"/>
        <w:jc w:val="center"/>
        <w:rPr>
          <w:rFonts w:ascii="仿宋" w:eastAsia="仿宋" w:hAnsi="仿宋" w:hint="eastAsia"/>
        </w:rPr>
      </w:pPr>
      <w:bookmarkStart w:id="0" w:name="_Hlk116552828"/>
      <w:r w:rsidRPr="001974BF">
        <w:rPr>
          <w:rFonts w:ascii="仿宋" w:eastAsia="仿宋" w:hAnsi="仿宋" w:hint="eastAsia"/>
        </w:rPr>
        <w:t>比选公告</w:t>
      </w:r>
    </w:p>
    <w:p w14:paraId="4E9F956B" w14:textId="77777777" w:rsidR="00DD2E35" w:rsidRPr="001974BF" w:rsidRDefault="00DD2E35" w:rsidP="00DD2E35">
      <w:pPr>
        <w:spacing w:line="360" w:lineRule="auto"/>
        <w:ind w:firstLine="570"/>
        <w:rPr>
          <w:rFonts w:ascii="仿宋" w:eastAsia="仿宋" w:hAnsi="仿宋" w:hint="eastAsia"/>
          <w:sz w:val="28"/>
          <w:szCs w:val="28"/>
        </w:rPr>
      </w:pPr>
      <w:r w:rsidRPr="00A050F8">
        <w:rPr>
          <w:rFonts w:ascii="仿宋" w:eastAsia="仿宋" w:hAnsi="仿宋" w:hint="eastAsia"/>
          <w:sz w:val="28"/>
          <w:szCs w:val="28"/>
        </w:rPr>
        <w:t>根据四川口腔医院医保移动支付建设相关工作安排，拟委托具有相关专业技术能力的信息化软件服务商，根据成医中心《关于印发推进医保移动支付应用工作的通知》（成医中心办〔2023〕58号）要求，在2023年内开展我院的“医保移动支付”相关业务需求，满足医保局的验收。欢迎符合条件的公司申请参加比选活动。</w:t>
      </w:r>
      <w:bookmarkStart w:id="1" w:name="_Toc467940122"/>
    </w:p>
    <w:p w14:paraId="5B340D4D" w14:textId="77777777" w:rsidR="00DD2E35" w:rsidRPr="001974BF" w:rsidRDefault="00DD2E35" w:rsidP="00DD2E35">
      <w:pPr>
        <w:spacing w:line="360" w:lineRule="auto"/>
        <w:rPr>
          <w:rFonts w:hint="eastAsia"/>
          <w:b/>
          <w:sz w:val="32"/>
          <w:szCs w:val="32"/>
        </w:rPr>
      </w:pPr>
      <w:r w:rsidRPr="001974BF">
        <w:rPr>
          <w:rFonts w:hint="eastAsia"/>
          <w:b/>
          <w:sz w:val="32"/>
          <w:szCs w:val="32"/>
        </w:rPr>
        <w:t>一、项目名称：</w:t>
      </w:r>
    </w:p>
    <w:p w14:paraId="76EF1E3B" w14:textId="77777777" w:rsidR="00DD2E35" w:rsidRPr="001974BF" w:rsidRDefault="00DD2E35" w:rsidP="00DD2E35">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四川口腔医院有限责任公司</w:t>
      </w:r>
      <w:r w:rsidRPr="00197B83">
        <w:rPr>
          <w:rFonts w:ascii="仿宋" w:eastAsia="仿宋" w:hAnsi="仿宋" w:hint="eastAsia"/>
          <w:sz w:val="28"/>
          <w:szCs w:val="28"/>
        </w:rPr>
        <w:t>医保移动支付建设项目</w:t>
      </w:r>
    </w:p>
    <w:p w14:paraId="4E67C6C7" w14:textId="77777777" w:rsidR="00DD2E35" w:rsidRPr="001974BF" w:rsidRDefault="00DD2E35" w:rsidP="00DD2E35">
      <w:pPr>
        <w:spacing w:line="360" w:lineRule="auto"/>
        <w:rPr>
          <w:rFonts w:hint="eastAsia"/>
          <w:b/>
          <w:sz w:val="32"/>
          <w:szCs w:val="32"/>
        </w:rPr>
      </w:pPr>
      <w:r w:rsidRPr="001974BF">
        <w:rPr>
          <w:rFonts w:hint="eastAsia"/>
          <w:b/>
          <w:sz w:val="32"/>
          <w:szCs w:val="32"/>
        </w:rPr>
        <w:t>二、项目概况：</w:t>
      </w:r>
    </w:p>
    <w:p w14:paraId="7E41982E" w14:textId="77777777" w:rsidR="00DD2E35" w:rsidRDefault="00DD2E35" w:rsidP="00DD2E35">
      <w:pPr>
        <w:spacing w:line="360" w:lineRule="auto"/>
        <w:ind w:firstLine="573"/>
        <w:jc w:val="left"/>
        <w:rPr>
          <w:rFonts w:ascii="仿宋" w:eastAsia="仿宋" w:hAnsi="仿宋"/>
          <w:sz w:val="28"/>
        </w:rPr>
      </w:pPr>
      <w:r w:rsidRPr="0022553A">
        <w:rPr>
          <w:rFonts w:ascii="仿宋" w:eastAsia="仿宋" w:hAnsi="仿宋" w:hint="eastAsia"/>
          <w:sz w:val="28"/>
        </w:rPr>
        <w:t>1.</w:t>
      </w:r>
      <w:r w:rsidRPr="00544235">
        <w:rPr>
          <w:rFonts w:hint="eastAsia"/>
        </w:rPr>
        <w:t xml:space="preserve"> </w:t>
      </w:r>
      <w:r>
        <w:rPr>
          <w:rFonts w:ascii="仿宋" w:eastAsia="仿宋" w:hAnsi="仿宋" w:hint="eastAsia"/>
          <w:sz w:val="28"/>
        </w:rPr>
        <w:t>项目简介：</w:t>
      </w:r>
      <w:r w:rsidRPr="00544235">
        <w:rPr>
          <w:rFonts w:ascii="仿宋" w:eastAsia="仿宋" w:hAnsi="仿宋" w:hint="eastAsia"/>
          <w:sz w:val="28"/>
        </w:rPr>
        <w:t>据国家医保局《关于进一步深化医保信息平台便民服务应用的通知》(医保办函(2022)33号)、《四川省医疗保障局关于做好医保移动支付相关工作的通知》、《成都市医疗保障事务中心成都市医疗保障信息中心关于推动移动支付落地应用的工作方案》要求。按照“注重安全、稳步推进”的原则，要求医院信息化安全基础设施和核心业务系统，在安全方面须达到国家信息安全等级保护三级认证标准，积极推进医保移动支付落地应用。</w:t>
      </w:r>
    </w:p>
    <w:p w14:paraId="35781F63" w14:textId="77777777" w:rsidR="00DD2E35" w:rsidRPr="0022553A" w:rsidRDefault="00DD2E35" w:rsidP="00DD2E35">
      <w:pPr>
        <w:spacing w:line="360" w:lineRule="auto"/>
        <w:ind w:firstLine="573"/>
        <w:jc w:val="left"/>
        <w:rPr>
          <w:rFonts w:ascii="仿宋" w:eastAsia="仿宋" w:hAnsi="仿宋" w:hint="eastAsia"/>
          <w:sz w:val="28"/>
        </w:rPr>
      </w:pPr>
      <w:r>
        <w:rPr>
          <w:rFonts w:ascii="仿宋" w:eastAsia="仿宋" w:hAnsi="仿宋" w:hint="eastAsia"/>
          <w:sz w:val="28"/>
        </w:rPr>
        <w:t>2</w:t>
      </w:r>
      <w:r>
        <w:rPr>
          <w:rFonts w:ascii="仿宋" w:eastAsia="仿宋" w:hAnsi="仿宋"/>
          <w:sz w:val="28"/>
        </w:rPr>
        <w:t>.</w:t>
      </w:r>
      <w:r>
        <w:rPr>
          <w:rFonts w:ascii="仿宋" w:eastAsia="仿宋" w:hAnsi="仿宋" w:hint="eastAsia"/>
          <w:sz w:val="28"/>
        </w:rPr>
        <w:t>项目要求：</w:t>
      </w:r>
      <w:r w:rsidRPr="00544235">
        <w:rPr>
          <w:rFonts w:ascii="仿宋" w:eastAsia="仿宋" w:hAnsi="仿宋" w:hint="eastAsia"/>
          <w:sz w:val="28"/>
        </w:rPr>
        <w:t>按国家信息化安全等保三级测评要求，对我院信息化基础设施进行安全升级整改，满足国家信息安全等级保护三级认证标准。</w:t>
      </w:r>
      <w:r w:rsidRPr="00544235">
        <w:rPr>
          <w:rFonts w:ascii="仿宋" w:eastAsia="仿宋" w:hAnsi="仿宋" w:hint="eastAsia"/>
          <w:sz w:val="28"/>
        </w:rPr>
        <w:cr/>
      </w:r>
      <w:r>
        <w:rPr>
          <w:rFonts w:ascii="仿宋" w:eastAsia="仿宋" w:hAnsi="仿宋"/>
          <w:sz w:val="28"/>
        </w:rPr>
        <w:t xml:space="preserve">    </w:t>
      </w:r>
      <w:r w:rsidRPr="00544235">
        <w:rPr>
          <w:rFonts w:ascii="仿宋" w:eastAsia="仿宋" w:hAnsi="仿宋" w:hint="eastAsia"/>
          <w:sz w:val="28"/>
        </w:rPr>
        <w:t>按市医保移动支付工作通知要求，实施我院医保移动支付接口改造及调试，使其</w:t>
      </w:r>
      <w:r>
        <w:rPr>
          <w:rFonts w:ascii="仿宋" w:eastAsia="仿宋" w:hAnsi="仿宋" w:hint="eastAsia"/>
          <w:sz w:val="28"/>
        </w:rPr>
        <w:t>通过成都市</w:t>
      </w:r>
      <w:r w:rsidRPr="00544235">
        <w:rPr>
          <w:rFonts w:ascii="仿宋" w:eastAsia="仿宋" w:hAnsi="仿宋" w:hint="eastAsia"/>
          <w:sz w:val="28"/>
        </w:rPr>
        <w:t>医保局的验收</w:t>
      </w:r>
      <w:r>
        <w:rPr>
          <w:rFonts w:ascii="仿宋" w:eastAsia="仿宋" w:hAnsi="仿宋" w:hint="eastAsia"/>
          <w:sz w:val="28"/>
        </w:rPr>
        <w:t>。</w:t>
      </w:r>
      <w:r w:rsidRPr="00544235">
        <w:rPr>
          <w:rFonts w:ascii="仿宋" w:eastAsia="仿宋" w:hAnsi="仿宋"/>
          <w:sz w:val="28"/>
        </w:rPr>
        <w:cr/>
      </w:r>
    </w:p>
    <w:p w14:paraId="5C58EA69" w14:textId="77777777" w:rsidR="00DD2E35" w:rsidRPr="0022553A" w:rsidRDefault="00DD2E35" w:rsidP="00DD2E35">
      <w:pPr>
        <w:spacing w:line="360" w:lineRule="auto"/>
        <w:ind w:firstLine="570"/>
        <w:jc w:val="left"/>
        <w:rPr>
          <w:rFonts w:ascii="仿宋" w:eastAsia="仿宋" w:hAnsi="仿宋" w:hint="eastAsia"/>
          <w:sz w:val="28"/>
        </w:rPr>
      </w:pPr>
      <w:r>
        <w:rPr>
          <w:rFonts w:ascii="仿宋" w:eastAsia="仿宋" w:hAnsi="仿宋"/>
          <w:sz w:val="28"/>
        </w:rPr>
        <w:t>3</w:t>
      </w:r>
      <w:r w:rsidRPr="0022553A">
        <w:rPr>
          <w:rFonts w:ascii="仿宋" w:eastAsia="仿宋" w:hAnsi="仿宋" w:hint="eastAsia"/>
          <w:sz w:val="28"/>
        </w:rPr>
        <w:t>.</w:t>
      </w:r>
      <w:r>
        <w:rPr>
          <w:rFonts w:ascii="仿宋" w:eastAsia="仿宋" w:hAnsi="仿宋" w:hint="eastAsia"/>
          <w:sz w:val="28"/>
        </w:rPr>
        <w:t>预算：人民币</w:t>
      </w:r>
      <w:r>
        <w:rPr>
          <w:rFonts w:ascii="仿宋" w:eastAsia="仿宋" w:hAnsi="仿宋"/>
          <w:sz w:val="28"/>
        </w:rPr>
        <w:t>49.8</w:t>
      </w:r>
      <w:r>
        <w:rPr>
          <w:rFonts w:ascii="仿宋" w:eastAsia="仿宋" w:hAnsi="仿宋" w:hint="eastAsia"/>
          <w:sz w:val="28"/>
        </w:rPr>
        <w:t>万元（含税）。</w:t>
      </w:r>
    </w:p>
    <w:p w14:paraId="5A25A8FE" w14:textId="77777777" w:rsidR="00DD2E35" w:rsidRDefault="00DD2E35" w:rsidP="00DD2E35">
      <w:pPr>
        <w:spacing w:line="360" w:lineRule="auto"/>
        <w:jc w:val="left"/>
        <w:rPr>
          <w:b/>
          <w:sz w:val="32"/>
          <w:szCs w:val="32"/>
        </w:rPr>
      </w:pPr>
      <w:r w:rsidRPr="001974BF">
        <w:rPr>
          <w:rFonts w:hint="eastAsia"/>
          <w:b/>
          <w:sz w:val="32"/>
          <w:szCs w:val="32"/>
        </w:rPr>
        <w:t>三、</w:t>
      </w:r>
      <w:r>
        <w:rPr>
          <w:rFonts w:hint="eastAsia"/>
          <w:b/>
          <w:sz w:val="32"/>
          <w:szCs w:val="32"/>
        </w:rPr>
        <w:t>比选公告发布</w:t>
      </w:r>
      <w:r w:rsidRPr="001974BF">
        <w:rPr>
          <w:rFonts w:hint="eastAsia"/>
          <w:b/>
          <w:sz w:val="32"/>
          <w:szCs w:val="32"/>
        </w:rPr>
        <w:t>方式</w:t>
      </w:r>
    </w:p>
    <w:p w14:paraId="71D0F2DC" w14:textId="77777777" w:rsidR="00DD2E35" w:rsidRPr="00606D5D" w:rsidRDefault="00DD2E35" w:rsidP="00DD2E35">
      <w:pPr>
        <w:spacing w:line="360" w:lineRule="auto"/>
        <w:ind w:firstLineChars="200" w:firstLine="560"/>
        <w:jc w:val="left"/>
        <w:rPr>
          <w:rFonts w:ascii="仿宋" w:eastAsia="仿宋" w:hAnsi="仿宋"/>
          <w:b/>
          <w:sz w:val="28"/>
        </w:rPr>
      </w:pPr>
      <w:r w:rsidRPr="0022553A">
        <w:rPr>
          <w:rFonts w:ascii="仿宋" w:eastAsia="仿宋" w:hAnsi="仿宋"/>
          <w:sz w:val="28"/>
        </w:rPr>
        <w:t>公告方式：本次</w:t>
      </w:r>
      <w:r w:rsidRPr="0022553A">
        <w:rPr>
          <w:rFonts w:ascii="仿宋" w:eastAsia="仿宋" w:hAnsi="仿宋" w:hint="eastAsia"/>
          <w:sz w:val="28"/>
        </w:rPr>
        <w:t>比选</w:t>
      </w:r>
      <w:r>
        <w:rPr>
          <w:rFonts w:ascii="仿宋" w:eastAsia="仿宋" w:hAnsi="仿宋" w:hint="eastAsia"/>
          <w:sz w:val="28"/>
        </w:rPr>
        <w:t>公告</w:t>
      </w:r>
      <w:r w:rsidRPr="0022553A">
        <w:rPr>
          <w:rFonts w:ascii="仿宋" w:eastAsia="仿宋" w:hAnsi="仿宋"/>
          <w:sz w:val="28"/>
        </w:rPr>
        <w:t>在</w:t>
      </w:r>
      <w:r w:rsidRPr="00433A48">
        <w:rPr>
          <w:rFonts w:ascii="仿宋" w:eastAsia="仿宋" w:hAnsi="仿宋" w:hint="eastAsia"/>
          <w:sz w:val="28"/>
        </w:rPr>
        <w:t>四川口腔医院官网、采购与招标网、天府阳光采购服务平台等渠道</w:t>
      </w:r>
      <w:r w:rsidRPr="0022553A">
        <w:rPr>
          <w:rFonts w:ascii="仿宋" w:eastAsia="仿宋" w:hAnsi="仿宋"/>
          <w:sz w:val="28"/>
        </w:rPr>
        <w:t>发布。</w:t>
      </w:r>
    </w:p>
    <w:p w14:paraId="7801D2E9" w14:textId="77777777" w:rsidR="00DD2E35" w:rsidRPr="001974BF" w:rsidRDefault="00DD2E35" w:rsidP="00DD2E35">
      <w:pPr>
        <w:spacing w:line="360" w:lineRule="auto"/>
        <w:rPr>
          <w:rFonts w:hint="eastAsia"/>
          <w:b/>
          <w:sz w:val="32"/>
          <w:szCs w:val="32"/>
        </w:rPr>
      </w:pPr>
      <w:r w:rsidRPr="001974BF">
        <w:rPr>
          <w:rFonts w:hint="eastAsia"/>
          <w:b/>
          <w:sz w:val="32"/>
          <w:szCs w:val="32"/>
        </w:rPr>
        <w:t>四、比选申请人资格要求</w:t>
      </w:r>
      <w:r w:rsidRPr="001974BF">
        <w:rPr>
          <w:b/>
          <w:sz w:val="32"/>
          <w:szCs w:val="32"/>
        </w:rPr>
        <w:t>：</w:t>
      </w:r>
    </w:p>
    <w:p w14:paraId="7905318C" w14:textId="77777777" w:rsidR="00DD2E35" w:rsidRPr="001974BF" w:rsidRDefault="00DD2E35" w:rsidP="00DD2E35">
      <w:pPr>
        <w:spacing w:line="360" w:lineRule="auto"/>
        <w:ind w:firstLineChars="200" w:firstLine="560"/>
        <w:rPr>
          <w:rFonts w:ascii="仿宋" w:eastAsia="仿宋" w:hAnsi="仿宋" w:hint="eastAsia"/>
          <w:sz w:val="28"/>
          <w:szCs w:val="28"/>
        </w:rPr>
      </w:pPr>
      <w:bookmarkStart w:id="2" w:name="_Hlk136245131"/>
      <w:r w:rsidRPr="001974BF">
        <w:rPr>
          <w:rFonts w:ascii="仿宋" w:eastAsia="仿宋" w:hAnsi="仿宋" w:hint="eastAsia"/>
          <w:sz w:val="28"/>
          <w:szCs w:val="28"/>
        </w:rPr>
        <w:t>1</w:t>
      </w:r>
      <w:r>
        <w:rPr>
          <w:rFonts w:ascii="仿宋" w:eastAsia="仿宋" w:hAnsi="仿宋" w:hint="eastAsia"/>
          <w:sz w:val="28"/>
          <w:szCs w:val="28"/>
        </w:rPr>
        <w:t>.</w:t>
      </w:r>
      <w:r w:rsidRPr="006441EA">
        <w:rPr>
          <w:rFonts w:ascii="仿宋" w:eastAsia="仿宋" w:hAnsi="仿宋" w:hint="eastAsia"/>
          <w:sz w:val="28"/>
          <w:szCs w:val="28"/>
        </w:rPr>
        <w:t>在中华人民共和国境内注册，具有独立法人资格，具有独立承担民事责任的能力，持有合法有效营业执照的合法企业</w:t>
      </w:r>
      <w:r>
        <w:rPr>
          <w:rFonts w:ascii="仿宋" w:eastAsia="仿宋" w:hAnsi="仿宋" w:hint="eastAsia"/>
          <w:sz w:val="28"/>
          <w:szCs w:val="28"/>
        </w:rPr>
        <w:t>。</w:t>
      </w:r>
    </w:p>
    <w:p w14:paraId="574AC045" w14:textId="77777777" w:rsidR="00DD2E35" w:rsidRPr="0022553A" w:rsidRDefault="00DD2E35" w:rsidP="00DD2E35">
      <w:pPr>
        <w:spacing w:line="360" w:lineRule="auto"/>
        <w:ind w:firstLine="573"/>
        <w:jc w:val="left"/>
        <w:rPr>
          <w:rFonts w:ascii="仿宋" w:eastAsia="仿宋" w:hAnsi="仿宋"/>
          <w:sz w:val="28"/>
        </w:rPr>
      </w:pPr>
      <w:r w:rsidRPr="0022553A">
        <w:rPr>
          <w:rFonts w:ascii="仿宋" w:eastAsia="仿宋" w:hAnsi="仿宋" w:hint="eastAsia"/>
          <w:sz w:val="28"/>
        </w:rPr>
        <w:t>2.具有良好的商业信誉和健全的财务会计制度</w:t>
      </w:r>
      <w:r>
        <w:rPr>
          <w:rFonts w:ascii="仿宋" w:eastAsia="仿宋" w:hAnsi="仿宋" w:hint="eastAsia"/>
          <w:sz w:val="28"/>
        </w:rPr>
        <w:t>。</w:t>
      </w:r>
    </w:p>
    <w:p w14:paraId="69BEED02" w14:textId="77777777" w:rsidR="00DD2E35" w:rsidRPr="0022553A" w:rsidRDefault="00DD2E35" w:rsidP="00DD2E35">
      <w:pPr>
        <w:spacing w:line="360" w:lineRule="auto"/>
        <w:ind w:firstLine="573"/>
        <w:jc w:val="left"/>
        <w:rPr>
          <w:rFonts w:ascii="仿宋" w:eastAsia="仿宋" w:hAnsi="仿宋"/>
          <w:sz w:val="28"/>
        </w:rPr>
      </w:pPr>
      <w:r w:rsidRPr="0022553A">
        <w:rPr>
          <w:rFonts w:ascii="仿宋" w:eastAsia="仿宋" w:hAnsi="仿宋" w:hint="eastAsia"/>
          <w:sz w:val="28"/>
        </w:rPr>
        <w:t>3.具有依法缴纳税收和社会保障资金的良好记录</w:t>
      </w:r>
      <w:r>
        <w:rPr>
          <w:rFonts w:ascii="仿宋" w:eastAsia="仿宋" w:hAnsi="仿宋" w:hint="eastAsia"/>
          <w:sz w:val="28"/>
        </w:rPr>
        <w:t>（提供</w:t>
      </w:r>
      <w:r w:rsidRPr="00444FBD">
        <w:rPr>
          <w:rFonts w:ascii="仿宋" w:eastAsia="仿宋" w:hAnsi="仿宋" w:hint="eastAsia"/>
          <w:sz w:val="28"/>
        </w:rPr>
        <w:t>银行资信证明</w:t>
      </w:r>
      <w:r>
        <w:rPr>
          <w:rFonts w:ascii="仿宋" w:eastAsia="仿宋" w:hAnsi="仿宋" w:hint="eastAsia"/>
          <w:sz w:val="28"/>
        </w:rPr>
        <w:t>、</w:t>
      </w:r>
      <w:r w:rsidRPr="00444FBD">
        <w:rPr>
          <w:rFonts w:ascii="仿宋" w:eastAsia="仿宋" w:hAnsi="仿宋" w:hint="eastAsia"/>
          <w:sz w:val="28"/>
        </w:rPr>
        <w:t>审计报告</w:t>
      </w:r>
      <w:r>
        <w:rPr>
          <w:rFonts w:ascii="仿宋" w:eastAsia="仿宋" w:hAnsi="仿宋" w:hint="eastAsia"/>
          <w:sz w:val="28"/>
        </w:rPr>
        <w:t>等）。</w:t>
      </w:r>
    </w:p>
    <w:p w14:paraId="5C974CAD" w14:textId="77777777" w:rsidR="00DD2E35" w:rsidRPr="0022553A" w:rsidRDefault="00DD2E35" w:rsidP="00DD2E35">
      <w:pPr>
        <w:spacing w:line="360" w:lineRule="auto"/>
        <w:ind w:firstLine="573"/>
        <w:jc w:val="left"/>
        <w:rPr>
          <w:rFonts w:ascii="仿宋" w:eastAsia="仿宋" w:hAnsi="仿宋"/>
          <w:sz w:val="28"/>
        </w:rPr>
      </w:pPr>
      <w:r w:rsidRPr="0022553A">
        <w:rPr>
          <w:rFonts w:ascii="仿宋" w:eastAsia="仿宋" w:hAnsi="仿宋" w:hint="eastAsia"/>
          <w:sz w:val="28"/>
        </w:rPr>
        <w:t>4.具备履行合同所必需的设备和专业技术能力</w:t>
      </w:r>
      <w:r>
        <w:rPr>
          <w:rFonts w:ascii="仿宋" w:eastAsia="仿宋" w:hAnsi="仿宋" w:hint="eastAsia"/>
          <w:sz w:val="28"/>
        </w:rPr>
        <w:t>。</w:t>
      </w:r>
    </w:p>
    <w:p w14:paraId="336578B7" w14:textId="77777777" w:rsidR="00DD2E35" w:rsidRPr="0022553A" w:rsidRDefault="00DD2E35" w:rsidP="00DD2E35">
      <w:pPr>
        <w:spacing w:line="360" w:lineRule="auto"/>
        <w:ind w:firstLineChars="200" w:firstLine="560"/>
        <w:rPr>
          <w:rFonts w:ascii="仿宋" w:eastAsia="仿宋" w:hAnsi="仿宋"/>
          <w:sz w:val="28"/>
        </w:rPr>
      </w:pPr>
      <w:r w:rsidRPr="0022553A">
        <w:rPr>
          <w:rFonts w:ascii="仿宋" w:eastAsia="仿宋" w:hAnsi="仿宋" w:hint="eastAsia"/>
          <w:sz w:val="28"/>
        </w:rPr>
        <w:t>5.参加本次采购活动前3年内在经营活动中没有重大违法记录</w:t>
      </w:r>
      <w:r>
        <w:rPr>
          <w:rFonts w:ascii="仿宋" w:eastAsia="仿宋" w:hAnsi="仿宋" w:hint="eastAsia"/>
          <w:sz w:val="28"/>
        </w:rPr>
        <w:t>。</w:t>
      </w:r>
    </w:p>
    <w:p w14:paraId="56D4E596" w14:textId="77777777" w:rsidR="00DD2E35" w:rsidRDefault="00DD2E35" w:rsidP="00DD2E35">
      <w:pPr>
        <w:spacing w:line="360" w:lineRule="auto"/>
        <w:ind w:firstLineChars="200" w:firstLine="560"/>
        <w:rPr>
          <w:rFonts w:ascii="仿宋" w:eastAsia="仿宋" w:hAnsi="仿宋"/>
          <w:sz w:val="28"/>
        </w:rPr>
      </w:pPr>
      <w:r w:rsidRPr="0022553A">
        <w:rPr>
          <w:rFonts w:ascii="仿宋" w:eastAsia="仿宋" w:hAnsi="仿宋" w:hint="eastAsia"/>
          <w:sz w:val="28"/>
        </w:rPr>
        <w:t>6.参加本次采购活动前</w:t>
      </w:r>
      <w:r>
        <w:rPr>
          <w:rFonts w:ascii="仿宋" w:eastAsia="仿宋" w:hAnsi="仿宋" w:hint="eastAsia"/>
          <w:sz w:val="28"/>
        </w:rPr>
        <w:t>3</w:t>
      </w:r>
      <w:r w:rsidRPr="0022553A">
        <w:rPr>
          <w:rFonts w:ascii="仿宋" w:eastAsia="仿宋" w:hAnsi="仿宋" w:hint="eastAsia"/>
          <w:sz w:val="28"/>
        </w:rPr>
        <w:t>年内，供应商及其现任法定代表人、主要负责人无行贿犯罪记录</w:t>
      </w:r>
      <w:r>
        <w:rPr>
          <w:rFonts w:ascii="仿宋" w:eastAsia="仿宋" w:hAnsi="仿宋" w:hint="eastAsia"/>
          <w:sz w:val="28"/>
        </w:rPr>
        <w:t>。</w:t>
      </w:r>
    </w:p>
    <w:p w14:paraId="407894EB" w14:textId="77777777" w:rsidR="00DD2E35" w:rsidRDefault="00DD2E35" w:rsidP="00DD2E35">
      <w:pPr>
        <w:spacing w:line="360" w:lineRule="auto"/>
        <w:ind w:firstLineChars="200" w:firstLine="560"/>
        <w:rPr>
          <w:rFonts w:ascii="仿宋" w:eastAsia="仿宋" w:hAnsi="仿宋" w:hint="eastAsia"/>
          <w:sz w:val="28"/>
        </w:rPr>
      </w:pPr>
      <w:r>
        <w:rPr>
          <w:rFonts w:ascii="仿宋" w:eastAsia="仿宋" w:hAnsi="仿宋" w:hint="eastAsia"/>
          <w:sz w:val="28"/>
        </w:rPr>
        <w:t>7</w:t>
      </w:r>
      <w:r>
        <w:rPr>
          <w:rFonts w:ascii="仿宋" w:eastAsia="仿宋" w:hAnsi="仿宋"/>
          <w:sz w:val="28"/>
        </w:rPr>
        <w:t>.</w:t>
      </w:r>
      <w:r w:rsidRPr="00971CBC">
        <w:rPr>
          <w:rFonts w:ascii="仿宋" w:eastAsia="仿宋" w:hAnsi="仿宋" w:hint="eastAsia"/>
          <w:sz w:val="28"/>
        </w:rPr>
        <w:t>本次</w:t>
      </w:r>
      <w:r>
        <w:rPr>
          <w:rFonts w:ascii="仿宋" w:eastAsia="仿宋" w:hAnsi="仿宋" w:hint="eastAsia"/>
          <w:sz w:val="28"/>
        </w:rPr>
        <w:t>比选</w:t>
      </w:r>
      <w:r w:rsidRPr="00971CBC">
        <w:rPr>
          <w:rFonts w:ascii="仿宋" w:eastAsia="仿宋" w:hAnsi="仿宋" w:hint="eastAsia"/>
          <w:sz w:val="28"/>
        </w:rPr>
        <w:t>不接受联合体投标</w:t>
      </w:r>
      <w:r>
        <w:rPr>
          <w:rFonts w:ascii="仿宋" w:eastAsia="仿宋" w:hAnsi="仿宋" w:hint="eastAsia"/>
          <w:sz w:val="28"/>
        </w:rPr>
        <w:t>。</w:t>
      </w:r>
    </w:p>
    <w:p w14:paraId="6CF5C4A6" w14:textId="77777777" w:rsidR="00DD2E35" w:rsidRDefault="00DD2E35" w:rsidP="00DD2E35">
      <w:pPr>
        <w:spacing w:line="360" w:lineRule="auto"/>
        <w:ind w:firstLineChars="200" w:firstLine="560"/>
        <w:rPr>
          <w:rFonts w:ascii="仿宋" w:eastAsia="仿宋" w:hAnsi="仿宋" w:hint="eastAsia"/>
          <w:sz w:val="28"/>
        </w:rPr>
      </w:pPr>
      <w:r>
        <w:rPr>
          <w:rFonts w:ascii="仿宋" w:eastAsia="仿宋" w:hAnsi="仿宋" w:hint="eastAsia"/>
          <w:sz w:val="28"/>
        </w:rPr>
        <w:t>注：</w:t>
      </w:r>
      <w:r w:rsidRPr="00444FBD">
        <w:rPr>
          <w:rFonts w:ascii="仿宋" w:eastAsia="仿宋" w:hAnsi="仿宋" w:hint="eastAsia"/>
          <w:sz w:val="28"/>
        </w:rPr>
        <w:t>供应商须提供“截至递交响应文件截止日未被列入失信被执行人、重大税收违法案件当事人名单、政府采购严重违法失信行为记录名单的承诺函”。</w:t>
      </w:r>
    </w:p>
    <w:bookmarkEnd w:id="2"/>
    <w:p w14:paraId="2B8606DF" w14:textId="77777777" w:rsidR="00DD2E35" w:rsidRPr="001974BF" w:rsidRDefault="00DD2E35" w:rsidP="00DD2E35">
      <w:pPr>
        <w:spacing w:line="360" w:lineRule="auto"/>
        <w:rPr>
          <w:rFonts w:hint="eastAsia"/>
          <w:b/>
          <w:sz w:val="32"/>
          <w:szCs w:val="32"/>
        </w:rPr>
      </w:pPr>
      <w:r w:rsidRPr="001974BF">
        <w:rPr>
          <w:rFonts w:hint="eastAsia"/>
          <w:b/>
          <w:sz w:val="32"/>
          <w:szCs w:val="32"/>
        </w:rPr>
        <w:t>五、报名及领取比选文件的时间及方式</w:t>
      </w:r>
    </w:p>
    <w:p w14:paraId="4FC26883" w14:textId="77777777" w:rsidR="00DD2E35" w:rsidRPr="001974BF" w:rsidRDefault="00DD2E35" w:rsidP="00DD2E35">
      <w:pPr>
        <w:spacing w:line="360" w:lineRule="auto"/>
        <w:ind w:firstLineChars="200" w:firstLine="560"/>
        <w:rPr>
          <w:rFonts w:ascii="仿宋" w:eastAsia="仿宋" w:hAnsi="仿宋"/>
          <w:sz w:val="28"/>
          <w:szCs w:val="28"/>
        </w:rPr>
      </w:pPr>
      <w:r w:rsidRPr="001974BF">
        <w:rPr>
          <w:rFonts w:ascii="仿宋" w:eastAsia="仿宋" w:hAnsi="仿宋" w:hint="eastAsia"/>
          <w:sz w:val="28"/>
          <w:szCs w:val="28"/>
        </w:rPr>
        <w:t>报名及领取比选文件时间：自20</w:t>
      </w:r>
      <w:r w:rsidRPr="001974BF">
        <w:rPr>
          <w:rFonts w:ascii="仿宋" w:eastAsia="仿宋" w:hAnsi="仿宋"/>
          <w:sz w:val="28"/>
          <w:szCs w:val="28"/>
        </w:rPr>
        <w:t>2</w:t>
      </w:r>
      <w:r>
        <w:rPr>
          <w:rFonts w:ascii="仿宋" w:eastAsia="仿宋" w:hAnsi="仿宋"/>
          <w:sz w:val="28"/>
          <w:szCs w:val="28"/>
        </w:rPr>
        <w:t>3</w:t>
      </w:r>
      <w:r w:rsidRPr="001974BF">
        <w:rPr>
          <w:rFonts w:ascii="仿宋" w:eastAsia="仿宋" w:hAnsi="仿宋" w:hint="eastAsia"/>
          <w:sz w:val="28"/>
          <w:szCs w:val="28"/>
        </w:rPr>
        <w:t>年</w:t>
      </w:r>
      <w:r>
        <w:rPr>
          <w:rFonts w:ascii="仿宋" w:eastAsia="仿宋" w:hAnsi="仿宋"/>
          <w:sz w:val="28"/>
          <w:szCs w:val="28"/>
        </w:rPr>
        <w:t>9</w:t>
      </w:r>
      <w:r w:rsidRPr="001974BF">
        <w:rPr>
          <w:rFonts w:ascii="仿宋" w:eastAsia="仿宋" w:hAnsi="仿宋" w:hint="eastAsia"/>
          <w:sz w:val="28"/>
          <w:szCs w:val="28"/>
        </w:rPr>
        <w:t>月</w:t>
      </w:r>
      <w:r>
        <w:rPr>
          <w:rFonts w:ascii="仿宋" w:eastAsia="仿宋" w:hAnsi="仿宋" w:hint="eastAsia"/>
          <w:sz w:val="28"/>
          <w:szCs w:val="28"/>
        </w:rPr>
        <w:t>2</w:t>
      </w:r>
      <w:r>
        <w:rPr>
          <w:rFonts w:ascii="仿宋" w:eastAsia="仿宋" w:hAnsi="仿宋"/>
          <w:sz w:val="28"/>
          <w:szCs w:val="28"/>
        </w:rPr>
        <w:t>1</w:t>
      </w:r>
      <w:r w:rsidRPr="001974BF">
        <w:rPr>
          <w:rFonts w:ascii="仿宋" w:eastAsia="仿宋" w:hAnsi="仿宋" w:hint="eastAsia"/>
          <w:sz w:val="28"/>
          <w:szCs w:val="28"/>
        </w:rPr>
        <w:t>日至20</w:t>
      </w:r>
      <w:r w:rsidRPr="001974BF">
        <w:rPr>
          <w:rFonts w:ascii="仿宋" w:eastAsia="仿宋" w:hAnsi="仿宋"/>
          <w:sz w:val="28"/>
          <w:szCs w:val="28"/>
        </w:rPr>
        <w:t>2</w:t>
      </w:r>
      <w:r>
        <w:rPr>
          <w:rFonts w:ascii="仿宋" w:eastAsia="仿宋" w:hAnsi="仿宋"/>
          <w:sz w:val="28"/>
          <w:szCs w:val="28"/>
        </w:rPr>
        <w:t>3</w:t>
      </w:r>
      <w:r w:rsidRPr="001974BF">
        <w:rPr>
          <w:rFonts w:ascii="仿宋" w:eastAsia="仿宋" w:hAnsi="仿宋" w:hint="eastAsia"/>
          <w:sz w:val="28"/>
          <w:szCs w:val="28"/>
        </w:rPr>
        <w:t>年</w:t>
      </w:r>
      <w:r>
        <w:rPr>
          <w:rFonts w:ascii="仿宋" w:eastAsia="仿宋" w:hAnsi="仿宋"/>
          <w:sz w:val="28"/>
          <w:szCs w:val="28"/>
        </w:rPr>
        <w:t>9</w:t>
      </w:r>
      <w:r w:rsidRPr="001974BF">
        <w:rPr>
          <w:rFonts w:ascii="仿宋" w:eastAsia="仿宋" w:hAnsi="仿宋" w:hint="eastAsia"/>
          <w:sz w:val="28"/>
          <w:szCs w:val="28"/>
        </w:rPr>
        <w:t>月</w:t>
      </w:r>
      <w:r>
        <w:rPr>
          <w:rFonts w:ascii="仿宋" w:eastAsia="仿宋" w:hAnsi="仿宋"/>
          <w:sz w:val="28"/>
          <w:szCs w:val="28"/>
        </w:rPr>
        <w:t>27</w:t>
      </w:r>
      <w:r w:rsidRPr="001974BF">
        <w:rPr>
          <w:rFonts w:ascii="仿宋" w:eastAsia="仿宋" w:hAnsi="仿宋" w:hint="eastAsia"/>
          <w:sz w:val="28"/>
          <w:szCs w:val="28"/>
        </w:rPr>
        <w:t>日09:00- 1</w:t>
      </w:r>
      <w:r w:rsidRPr="001974BF">
        <w:rPr>
          <w:rFonts w:ascii="仿宋" w:eastAsia="仿宋" w:hAnsi="仿宋"/>
          <w:sz w:val="28"/>
          <w:szCs w:val="28"/>
        </w:rPr>
        <w:t>7</w:t>
      </w:r>
      <w:r w:rsidRPr="001974BF">
        <w:rPr>
          <w:rFonts w:ascii="仿宋" w:eastAsia="仿宋" w:hAnsi="仿宋" w:hint="eastAsia"/>
          <w:sz w:val="28"/>
          <w:szCs w:val="28"/>
        </w:rPr>
        <w:t>:</w:t>
      </w:r>
      <w:r w:rsidRPr="001974BF">
        <w:rPr>
          <w:rFonts w:ascii="仿宋" w:eastAsia="仿宋" w:hAnsi="仿宋"/>
          <w:sz w:val="28"/>
          <w:szCs w:val="28"/>
        </w:rPr>
        <w:t>3</w:t>
      </w:r>
      <w:r w:rsidRPr="001974BF">
        <w:rPr>
          <w:rFonts w:ascii="仿宋" w:eastAsia="仿宋" w:hAnsi="仿宋" w:hint="eastAsia"/>
          <w:sz w:val="28"/>
          <w:szCs w:val="28"/>
        </w:rPr>
        <w:t>0（北京时间，法定节假日除外）</w:t>
      </w:r>
    </w:p>
    <w:p w14:paraId="703038B6" w14:textId="77777777" w:rsidR="00DD2E35" w:rsidRPr="0022553A" w:rsidRDefault="00DD2E35" w:rsidP="00DD2E35">
      <w:pPr>
        <w:ind w:firstLineChars="200" w:firstLine="560"/>
        <w:rPr>
          <w:rFonts w:ascii="仿宋" w:eastAsia="仿宋" w:hAnsi="仿宋"/>
          <w:sz w:val="28"/>
        </w:rPr>
      </w:pPr>
      <w:r w:rsidRPr="0022553A">
        <w:rPr>
          <w:rFonts w:ascii="仿宋" w:eastAsia="仿宋" w:hAnsi="仿宋" w:hint="eastAsia"/>
          <w:sz w:val="28"/>
        </w:rPr>
        <w:lastRenderedPageBreak/>
        <w:t>报名及领取比选文件</w:t>
      </w:r>
      <w:r w:rsidRPr="0022553A">
        <w:rPr>
          <w:rFonts w:ascii="仿宋" w:eastAsia="仿宋" w:hAnsi="仿宋"/>
          <w:sz w:val="28"/>
        </w:rPr>
        <w:t>方式</w:t>
      </w:r>
      <w:r w:rsidRPr="0022553A">
        <w:rPr>
          <w:rFonts w:ascii="仿宋" w:eastAsia="仿宋" w:hAnsi="仿宋" w:hint="eastAsia"/>
          <w:sz w:val="28"/>
        </w:rPr>
        <w:t>：</w:t>
      </w:r>
      <w:r>
        <w:rPr>
          <w:rFonts w:ascii="仿宋" w:eastAsia="仿宋" w:hAnsi="仿宋" w:hint="eastAsia"/>
          <w:sz w:val="28"/>
        </w:rPr>
        <w:t>需持</w:t>
      </w:r>
      <w:r w:rsidRPr="0022553A">
        <w:rPr>
          <w:rFonts w:ascii="仿宋" w:eastAsia="仿宋" w:hAnsi="仿宋"/>
          <w:sz w:val="28"/>
        </w:rPr>
        <w:t>企业法人营业执照副本（或三证合一）原件和加盖鲜章的复印件；单位授权书原件，经办人身份证原件和加盖鲜章的复印件</w:t>
      </w:r>
      <w:r>
        <w:rPr>
          <w:rFonts w:ascii="仿宋" w:eastAsia="仿宋" w:hAnsi="仿宋" w:hint="eastAsia"/>
          <w:sz w:val="28"/>
        </w:rPr>
        <w:t>至现场领取</w:t>
      </w:r>
      <w:r w:rsidRPr="0022553A">
        <w:rPr>
          <w:rFonts w:ascii="仿宋" w:eastAsia="仿宋" w:hAnsi="仿宋"/>
          <w:sz w:val="28"/>
        </w:rPr>
        <w:t>。</w:t>
      </w:r>
    </w:p>
    <w:p w14:paraId="04FC9721" w14:textId="77777777" w:rsidR="00DD2E35" w:rsidRPr="001974BF" w:rsidRDefault="00DD2E35" w:rsidP="00DD2E35">
      <w:pPr>
        <w:spacing w:line="360" w:lineRule="auto"/>
        <w:ind w:firstLineChars="200" w:firstLine="560"/>
        <w:rPr>
          <w:rFonts w:ascii="仿宋" w:eastAsia="仿宋" w:hAnsi="仿宋"/>
          <w:sz w:val="28"/>
          <w:szCs w:val="28"/>
        </w:rPr>
      </w:pPr>
      <w:r w:rsidRPr="001974BF">
        <w:rPr>
          <w:rFonts w:ascii="仿宋" w:eastAsia="仿宋" w:hAnsi="仿宋" w:hint="eastAsia"/>
          <w:sz w:val="28"/>
          <w:szCs w:val="28"/>
        </w:rPr>
        <w:t>报名及领取比选文件</w:t>
      </w:r>
      <w:r w:rsidRPr="001974BF">
        <w:rPr>
          <w:rFonts w:ascii="仿宋" w:eastAsia="仿宋" w:hAnsi="仿宋"/>
          <w:sz w:val="28"/>
          <w:szCs w:val="28"/>
        </w:rPr>
        <w:t>地点</w:t>
      </w:r>
      <w:r w:rsidRPr="001974BF">
        <w:rPr>
          <w:rFonts w:ascii="仿宋" w:eastAsia="仿宋" w:hAnsi="仿宋" w:hint="eastAsia"/>
          <w:sz w:val="28"/>
          <w:szCs w:val="28"/>
        </w:rPr>
        <w:t>：四川省成都市青羊区小南街2</w:t>
      </w:r>
      <w:r w:rsidRPr="001974BF">
        <w:rPr>
          <w:rFonts w:ascii="仿宋" w:eastAsia="仿宋" w:hAnsi="仿宋"/>
          <w:sz w:val="28"/>
          <w:szCs w:val="28"/>
        </w:rPr>
        <w:t>3</w:t>
      </w:r>
      <w:r w:rsidRPr="001974BF">
        <w:rPr>
          <w:rFonts w:ascii="仿宋" w:eastAsia="仿宋" w:hAnsi="仿宋" w:hint="eastAsia"/>
          <w:sz w:val="28"/>
          <w:szCs w:val="28"/>
        </w:rPr>
        <w:t>号</w:t>
      </w:r>
      <w:r w:rsidRPr="001974BF">
        <w:rPr>
          <w:rFonts w:ascii="仿宋" w:eastAsia="仿宋" w:hAnsi="仿宋"/>
          <w:sz w:val="28"/>
          <w:szCs w:val="28"/>
        </w:rPr>
        <w:t>14</w:t>
      </w:r>
      <w:r w:rsidRPr="001974BF">
        <w:rPr>
          <w:rFonts w:ascii="仿宋" w:eastAsia="仿宋" w:hAnsi="仿宋" w:hint="eastAsia"/>
          <w:sz w:val="28"/>
          <w:szCs w:val="28"/>
        </w:rPr>
        <w:t>楼B区</w:t>
      </w:r>
      <w:r>
        <w:rPr>
          <w:rFonts w:ascii="仿宋" w:eastAsia="仿宋" w:hAnsi="仿宋" w:hint="eastAsia"/>
          <w:sz w:val="28"/>
          <w:szCs w:val="28"/>
        </w:rPr>
        <w:t>办公室二</w:t>
      </w:r>
      <w:r w:rsidRPr="001974BF">
        <w:rPr>
          <w:rFonts w:ascii="仿宋" w:eastAsia="仿宋" w:hAnsi="仿宋" w:hint="eastAsia"/>
          <w:sz w:val="28"/>
          <w:szCs w:val="28"/>
        </w:rPr>
        <w:t>。</w:t>
      </w:r>
    </w:p>
    <w:bookmarkEnd w:id="1"/>
    <w:p w14:paraId="693E8DF3" w14:textId="77777777" w:rsidR="00DD2E35" w:rsidRPr="001974BF" w:rsidRDefault="00DD2E35" w:rsidP="00DD2E35">
      <w:pPr>
        <w:pStyle w:val="a8"/>
        <w:rPr>
          <w:b/>
          <w:sz w:val="32"/>
          <w:szCs w:val="32"/>
        </w:rPr>
      </w:pPr>
      <w:r w:rsidRPr="001974BF">
        <w:rPr>
          <w:rFonts w:hint="eastAsia"/>
          <w:b/>
          <w:sz w:val="32"/>
          <w:szCs w:val="32"/>
        </w:rPr>
        <w:t>六、比选和递交比选申请文件截止时间及地点</w:t>
      </w:r>
    </w:p>
    <w:p w14:paraId="1FD88FA0" w14:textId="77777777" w:rsidR="00DD2E35" w:rsidRPr="001974BF" w:rsidRDefault="00DD2E35" w:rsidP="00DD2E35">
      <w:pPr>
        <w:ind w:firstLine="560"/>
        <w:rPr>
          <w:rFonts w:ascii="仿宋" w:eastAsia="仿宋" w:hAnsi="仿宋"/>
          <w:sz w:val="28"/>
        </w:rPr>
      </w:pPr>
      <w:r w:rsidRPr="001974BF">
        <w:rPr>
          <w:rFonts w:ascii="仿宋" w:eastAsia="仿宋" w:hAnsi="仿宋" w:hint="eastAsia"/>
          <w:sz w:val="28"/>
        </w:rPr>
        <w:t>递交比选申请文件截止时间：2</w:t>
      </w:r>
      <w:r w:rsidRPr="001974BF">
        <w:rPr>
          <w:rFonts w:ascii="仿宋" w:eastAsia="仿宋" w:hAnsi="仿宋"/>
          <w:sz w:val="28"/>
        </w:rPr>
        <w:t>02</w:t>
      </w:r>
      <w:r>
        <w:rPr>
          <w:rFonts w:ascii="仿宋" w:eastAsia="仿宋" w:hAnsi="仿宋"/>
          <w:sz w:val="28"/>
        </w:rPr>
        <w:t>3</w:t>
      </w:r>
      <w:r w:rsidRPr="001974BF">
        <w:rPr>
          <w:rFonts w:ascii="仿宋" w:eastAsia="仿宋" w:hAnsi="仿宋" w:hint="eastAsia"/>
          <w:sz w:val="28"/>
        </w:rPr>
        <w:t>年</w:t>
      </w:r>
      <w:r>
        <w:rPr>
          <w:rFonts w:ascii="仿宋" w:eastAsia="仿宋" w:hAnsi="仿宋"/>
          <w:sz w:val="28"/>
        </w:rPr>
        <w:t>10</w:t>
      </w:r>
      <w:r w:rsidRPr="001974BF">
        <w:rPr>
          <w:rFonts w:ascii="仿宋" w:eastAsia="仿宋" w:hAnsi="仿宋" w:hint="eastAsia"/>
          <w:sz w:val="28"/>
        </w:rPr>
        <w:t>月</w:t>
      </w:r>
      <w:r>
        <w:rPr>
          <w:rFonts w:ascii="仿宋" w:eastAsia="仿宋" w:hAnsi="仿宋"/>
          <w:sz w:val="28"/>
        </w:rPr>
        <w:t>12</w:t>
      </w:r>
      <w:r w:rsidRPr="001974BF">
        <w:rPr>
          <w:rFonts w:ascii="仿宋" w:eastAsia="仿宋" w:hAnsi="仿宋" w:hint="eastAsia"/>
          <w:sz w:val="28"/>
        </w:rPr>
        <w:t>日上午</w:t>
      </w:r>
      <w:r w:rsidRPr="001974BF">
        <w:rPr>
          <w:rFonts w:ascii="仿宋" w:eastAsia="仿宋" w:hAnsi="仿宋"/>
          <w:sz w:val="28"/>
        </w:rPr>
        <w:t>9</w:t>
      </w:r>
      <w:r w:rsidRPr="001974BF">
        <w:rPr>
          <w:rFonts w:ascii="仿宋" w:eastAsia="仿宋" w:hAnsi="仿宋" w:hint="eastAsia"/>
          <w:sz w:val="28"/>
        </w:rPr>
        <w:t>:</w:t>
      </w:r>
      <w:r>
        <w:rPr>
          <w:rFonts w:ascii="仿宋" w:eastAsia="仿宋" w:hAnsi="仿宋"/>
          <w:sz w:val="28"/>
        </w:rPr>
        <w:t>3</w:t>
      </w:r>
      <w:r w:rsidRPr="001974BF">
        <w:rPr>
          <w:rFonts w:ascii="仿宋" w:eastAsia="仿宋" w:hAnsi="仿宋" w:hint="eastAsia"/>
          <w:sz w:val="28"/>
        </w:rPr>
        <w:t>0分</w:t>
      </w:r>
    </w:p>
    <w:p w14:paraId="520AB9A0" w14:textId="77777777" w:rsidR="00DD2E35" w:rsidRPr="001974BF" w:rsidRDefault="00DD2E35" w:rsidP="00DD2E35">
      <w:pPr>
        <w:ind w:firstLine="560"/>
        <w:rPr>
          <w:rFonts w:ascii="仿宋" w:eastAsia="仿宋" w:hAnsi="仿宋"/>
          <w:sz w:val="28"/>
        </w:rPr>
      </w:pPr>
      <w:r w:rsidRPr="001974BF">
        <w:rPr>
          <w:rFonts w:ascii="仿宋" w:eastAsia="仿宋" w:hAnsi="仿宋" w:hint="eastAsia"/>
          <w:sz w:val="28"/>
        </w:rPr>
        <w:t>比选时间：20</w:t>
      </w:r>
      <w:r w:rsidRPr="001974BF">
        <w:rPr>
          <w:rFonts w:ascii="仿宋" w:eastAsia="仿宋" w:hAnsi="仿宋"/>
          <w:sz w:val="28"/>
        </w:rPr>
        <w:t>2</w:t>
      </w:r>
      <w:r>
        <w:rPr>
          <w:rFonts w:ascii="仿宋" w:eastAsia="仿宋" w:hAnsi="仿宋"/>
          <w:sz w:val="28"/>
        </w:rPr>
        <w:t>3</w:t>
      </w:r>
      <w:r w:rsidRPr="001974BF">
        <w:rPr>
          <w:rFonts w:ascii="仿宋" w:eastAsia="仿宋" w:hAnsi="仿宋" w:hint="eastAsia"/>
          <w:sz w:val="28"/>
        </w:rPr>
        <w:t>年</w:t>
      </w:r>
      <w:r>
        <w:rPr>
          <w:rFonts w:ascii="仿宋" w:eastAsia="仿宋" w:hAnsi="仿宋"/>
          <w:sz w:val="28"/>
        </w:rPr>
        <w:t>10</w:t>
      </w:r>
      <w:r w:rsidRPr="001974BF">
        <w:rPr>
          <w:rFonts w:ascii="仿宋" w:eastAsia="仿宋" w:hAnsi="仿宋" w:hint="eastAsia"/>
          <w:sz w:val="28"/>
        </w:rPr>
        <w:t>月</w:t>
      </w:r>
      <w:r>
        <w:rPr>
          <w:rFonts w:ascii="仿宋" w:eastAsia="仿宋" w:hAnsi="仿宋"/>
          <w:sz w:val="28"/>
        </w:rPr>
        <w:t>12</w:t>
      </w:r>
      <w:r w:rsidRPr="001974BF">
        <w:rPr>
          <w:rFonts w:ascii="仿宋" w:eastAsia="仿宋" w:hAnsi="仿宋" w:hint="eastAsia"/>
          <w:sz w:val="28"/>
        </w:rPr>
        <w:t>日上午</w:t>
      </w:r>
      <w:r w:rsidRPr="001974BF">
        <w:rPr>
          <w:rFonts w:ascii="仿宋" w:eastAsia="仿宋" w:hAnsi="仿宋"/>
          <w:sz w:val="28"/>
        </w:rPr>
        <w:t>9</w:t>
      </w:r>
      <w:r w:rsidRPr="001974BF">
        <w:rPr>
          <w:rFonts w:ascii="仿宋" w:eastAsia="仿宋" w:hAnsi="仿宋" w:hint="eastAsia"/>
          <w:sz w:val="28"/>
        </w:rPr>
        <w:t>:30分</w:t>
      </w:r>
    </w:p>
    <w:p w14:paraId="00801A6D" w14:textId="77777777" w:rsidR="00DD2E35" w:rsidRPr="001974BF" w:rsidRDefault="00DD2E35" w:rsidP="00DD2E35">
      <w:pPr>
        <w:ind w:firstLineChars="200" w:firstLine="560"/>
        <w:jc w:val="left"/>
        <w:rPr>
          <w:rFonts w:ascii="仿宋" w:eastAsia="仿宋" w:hAnsi="仿宋"/>
          <w:sz w:val="28"/>
        </w:rPr>
      </w:pPr>
      <w:r w:rsidRPr="001974BF">
        <w:rPr>
          <w:rFonts w:ascii="仿宋" w:eastAsia="仿宋" w:hAnsi="仿宋" w:hint="eastAsia"/>
          <w:sz w:val="28"/>
        </w:rPr>
        <w:t>地点：四川省成都市小南街2</w:t>
      </w:r>
      <w:r w:rsidRPr="001974BF">
        <w:rPr>
          <w:rFonts w:ascii="仿宋" w:eastAsia="仿宋" w:hAnsi="仿宋"/>
          <w:sz w:val="28"/>
        </w:rPr>
        <w:t>3</w:t>
      </w:r>
      <w:r w:rsidRPr="001974BF">
        <w:rPr>
          <w:rFonts w:ascii="仿宋" w:eastAsia="仿宋" w:hAnsi="仿宋" w:hint="eastAsia"/>
          <w:sz w:val="28"/>
        </w:rPr>
        <w:t>号1</w:t>
      </w:r>
      <w:r w:rsidRPr="001974BF">
        <w:rPr>
          <w:rFonts w:ascii="仿宋" w:eastAsia="仿宋" w:hAnsi="仿宋"/>
          <w:sz w:val="28"/>
        </w:rPr>
        <w:t>4</w:t>
      </w:r>
      <w:r w:rsidRPr="001974BF">
        <w:rPr>
          <w:rFonts w:ascii="仿宋" w:eastAsia="仿宋" w:hAnsi="仿宋" w:hint="eastAsia"/>
          <w:sz w:val="28"/>
        </w:rPr>
        <w:t>楼会议室二</w:t>
      </w:r>
    </w:p>
    <w:p w14:paraId="4D827F45" w14:textId="77777777" w:rsidR="00DD2E35" w:rsidRPr="001974BF" w:rsidRDefault="00DD2E35" w:rsidP="00DD2E35">
      <w:pPr>
        <w:jc w:val="left"/>
        <w:rPr>
          <w:b/>
          <w:sz w:val="32"/>
          <w:szCs w:val="32"/>
        </w:rPr>
      </w:pPr>
      <w:r w:rsidRPr="001974BF">
        <w:rPr>
          <w:rFonts w:hint="eastAsia"/>
          <w:b/>
          <w:sz w:val="32"/>
          <w:szCs w:val="32"/>
        </w:rPr>
        <w:t>七、联系方式</w:t>
      </w:r>
    </w:p>
    <w:p w14:paraId="22595256" w14:textId="77777777" w:rsidR="00DD2E35" w:rsidRPr="001974BF" w:rsidRDefault="00DD2E35" w:rsidP="00DD2E35">
      <w:pPr>
        <w:pStyle w:val="a7"/>
        <w:spacing w:after="120" w:line="440" w:lineRule="exact"/>
        <w:ind w:firstLine="560"/>
        <w:rPr>
          <w:rFonts w:ascii="仿宋" w:eastAsia="仿宋" w:hAnsi="仿宋"/>
          <w:b/>
          <w:color w:val="000000"/>
          <w:sz w:val="24"/>
        </w:rPr>
      </w:pPr>
      <w:r w:rsidRPr="001974BF">
        <w:rPr>
          <w:rFonts w:ascii="仿宋" w:eastAsia="仿宋" w:hAnsi="仿宋" w:hint="eastAsia"/>
          <w:sz w:val="28"/>
          <w:szCs w:val="22"/>
        </w:rPr>
        <w:t>通讯地址：</w:t>
      </w:r>
      <w:r w:rsidRPr="001974BF">
        <w:rPr>
          <w:rFonts w:ascii="仿宋" w:eastAsia="仿宋" w:hAnsi="仿宋" w:hint="eastAsia"/>
          <w:sz w:val="28"/>
        </w:rPr>
        <w:t>四川省成都市小南街2</w:t>
      </w:r>
      <w:r w:rsidRPr="001974BF">
        <w:rPr>
          <w:rFonts w:ascii="仿宋" w:eastAsia="仿宋" w:hAnsi="仿宋"/>
          <w:sz w:val="28"/>
        </w:rPr>
        <w:t>3</w:t>
      </w:r>
      <w:r w:rsidRPr="001974BF">
        <w:rPr>
          <w:rFonts w:ascii="仿宋" w:eastAsia="仿宋" w:hAnsi="仿宋" w:hint="eastAsia"/>
          <w:sz w:val="28"/>
        </w:rPr>
        <w:t>号B区</w:t>
      </w:r>
      <w:r>
        <w:rPr>
          <w:rFonts w:ascii="仿宋" w:eastAsia="仿宋" w:hAnsi="仿宋" w:hint="eastAsia"/>
          <w:sz w:val="28"/>
        </w:rPr>
        <w:t>办公室二</w:t>
      </w:r>
    </w:p>
    <w:p w14:paraId="57B86B22" w14:textId="77777777" w:rsidR="00DD2E35" w:rsidRPr="001974BF" w:rsidRDefault="00DD2E35" w:rsidP="00DD2E35">
      <w:pPr>
        <w:pStyle w:val="a7"/>
        <w:spacing w:after="120" w:line="440" w:lineRule="exact"/>
        <w:ind w:firstLine="560"/>
        <w:rPr>
          <w:rFonts w:ascii="仿宋" w:eastAsia="仿宋" w:hAnsi="仿宋"/>
          <w:b/>
          <w:color w:val="000000"/>
          <w:sz w:val="24"/>
        </w:rPr>
      </w:pPr>
      <w:r w:rsidRPr="001974BF">
        <w:rPr>
          <w:rFonts w:ascii="仿宋" w:eastAsia="仿宋" w:hAnsi="仿宋" w:hint="eastAsia"/>
          <w:sz w:val="28"/>
          <w:szCs w:val="22"/>
        </w:rPr>
        <w:t>联系电话：</w:t>
      </w:r>
      <w:r>
        <w:rPr>
          <w:rFonts w:ascii="仿宋" w:eastAsia="仿宋" w:hAnsi="仿宋"/>
          <w:sz w:val="28"/>
          <w:szCs w:val="22"/>
        </w:rPr>
        <w:t>15908989912</w:t>
      </w:r>
    </w:p>
    <w:bookmarkEnd w:id="0"/>
    <w:p w14:paraId="7FA25669" w14:textId="77777777" w:rsidR="0080666A" w:rsidRDefault="0080666A"/>
    <w:sectPr w:rsidR="00806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20A5" w14:textId="77777777" w:rsidR="00A36738" w:rsidRDefault="00A36738" w:rsidP="00DD2E35">
      <w:r>
        <w:separator/>
      </w:r>
    </w:p>
  </w:endnote>
  <w:endnote w:type="continuationSeparator" w:id="0">
    <w:p w14:paraId="57248E8A" w14:textId="77777777" w:rsidR="00A36738" w:rsidRDefault="00A36738" w:rsidP="00DD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B251" w14:textId="77777777" w:rsidR="00A36738" w:rsidRDefault="00A36738" w:rsidP="00DD2E35">
      <w:r>
        <w:separator/>
      </w:r>
    </w:p>
  </w:footnote>
  <w:footnote w:type="continuationSeparator" w:id="0">
    <w:p w14:paraId="4D09BFF1" w14:textId="77777777" w:rsidR="00A36738" w:rsidRDefault="00A36738" w:rsidP="00DD2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C9"/>
    <w:rsid w:val="0080666A"/>
    <w:rsid w:val="00A36738"/>
    <w:rsid w:val="00D973C9"/>
    <w:rsid w:val="00DD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095EED-3829-4637-9C7B-B95C5001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35"/>
    <w:pPr>
      <w:widowControl w:val="0"/>
      <w:jc w:val="both"/>
    </w:pPr>
    <w:rPr>
      <w:rFonts w:ascii="Calibri" w:eastAsia="宋体" w:hAnsi="Calibri" w:cs="Times New Roman"/>
    </w:rPr>
  </w:style>
  <w:style w:type="paragraph" w:styleId="1">
    <w:name w:val="heading 1"/>
    <w:basedOn w:val="a"/>
    <w:next w:val="a"/>
    <w:link w:val="1Char"/>
    <w:uiPriority w:val="9"/>
    <w:qFormat/>
    <w:rsid w:val="00DD2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E35"/>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D2E35"/>
    <w:rPr>
      <w:sz w:val="18"/>
      <w:szCs w:val="18"/>
    </w:rPr>
  </w:style>
  <w:style w:type="paragraph" w:styleId="a5">
    <w:name w:val="footer"/>
    <w:basedOn w:val="a"/>
    <w:link w:val="a6"/>
    <w:uiPriority w:val="99"/>
    <w:unhideWhenUsed/>
    <w:rsid w:val="00DD2E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D2E35"/>
    <w:rPr>
      <w:sz w:val="18"/>
      <w:szCs w:val="18"/>
    </w:rPr>
  </w:style>
  <w:style w:type="character" w:customStyle="1" w:styleId="10">
    <w:name w:val="标题 1 字符"/>
    <w:basedOn w:val="a0"/>
    <w:uiPriority w:val="9"/>
    <w:rsid w:val="00DD2E35"/>
    <w:rPr>
      <w:rFonts w:ascii="Calibri" w:eastAsia="宋体" w:hAnsi="Calibri" w:cs="Times New Roman"/>
      <w:b/>
      <w:bCs/>
      <w:kern w:val="44"/>
      <w:sz w:val="44"/>
      <w:szCs w:val="44"/>
    </w:rPr>
  </w:style>
  <w:style w:type="character" w:customStyle="1" w:styleId="1Char">
    <w:name w:val="标题 1 Char"/>
    <w:link w:val="1"/>
    <w:uiPriority w:val="9"/>
    <w:rsid w:val="00DD2E35"/>
    <w:rPr>
      <w:rFonts w:ascii="Calibri" w:eastAsia="宋体" w:hAnsi="Calibri" w:cs="Times New Roman"/>
      <w:b/>
      <w:bCs/>
      <w:kern w:val="44"/>
      <w:sz w:val="44"/>
      <w:szCs w:val="44"/>
    </w:rPr>
  </w:style>
  <w:style w:type="paragraph" w:customStyle="1" w:styleId="a7">
    <w:name w:val="正文首行缩进两字符"/>
    <w:basedOn w:val="a"/>
    <w:rsid w:val="00DD2E35"/>
    <w:pPr>
      <w:spacing w:line="360" w:lineRule="auto"/>
      <w:ind w:firstLineChars="200" w:firstLine="200"/>
    </w:pPr>
    <w:rPr>
      <w:szCs w:val="24"/>
    </w:rPr>
  </w:style>
  <w:style w:type="paragraph" w:styleId="a8">
    <w:name w:val="No Spacing"/>
    <w:uiPriority w:val="1"/>
    <w:qFormat/>
    <w:rsid w:val="00DD2E35"/>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细辛 细辛</dc:creator>
  <cp:keywords/>
  <dc:description/>
  <cp:lastModifiedBy>细辛 细辛</cp:lastModifiedBy>
  <cp:revision>2</cp:revision>
  <dcterms:created xsi:type="dcterms:W3CDTF">2023-09-20T06:30:00Z</dcterms:created>
  <dcterms:modified xsi:type="dcterms:W3CDTF">2023-09-20T06:31:00Z</dcterms:modified>
</cp:coreProperties>
</file>