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01F4">
      <w:pPr>
        <w:spacing w:before="101"/>
        <w:jc w:val="left"/>
        <w:rPr>
          <w:rFonts w:ascii="黑体" w:hAnsi="黑体" w:eastAsia="黑体" w:cs="宋体"/>
          <w:spacing w:val="10"/>
          <w:szCs w:val="32"/>
          <w:lang w:bidi="ar"/>
        </w:rPr>
      </w:pPr>
      <w:r>
        <w:rPr>
          <w:rFonts w:hint="eastAsia" w:ascii="黑体" w:hAnsi="黑体" w:eastAsia="黑体" w:cs="宋体"/>
          <w:spacing w:val="10"/>
          <w:szCs w:val="32"/>
          <w:lang w:bidi="ar"/>
        </w:rPr>
        <w:t>附件1</w:t>
      </w:r>
      <w:r>
        <w:rPr>
          <w:rFonts w:ascii="黑体" w:hAnsi="黑体" w:eastAsia="黑体" w:cs="宋体"/>
          <w:spacing w:val="10"/>
          <w:szCs w:val="32"/>
          <w:lang w:bidi="ar"/>
        </w:rPr>
        <w:t xml:space="preserve">  </w:t>
      </w:r>
    </w:p>
    <w:p w14:paraId="027906ED">
      <w:pPr>
        <w:spacing w:before="63"/>
        <w:jc w:val="center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3"/>
          <w:sz w:val="31"/>
          <w:szCs w:val="31"/>
          <w:lang w:val="en-US" w:eastAsia="zh-CN" w:bidi="ar"/>
        </w:rPr>
        <w:t>综合管理</w:t>
      </w:r>
      <w:r>
        <w:rPr>
          <w:rFonts w:hint="eastAsia" w:ascii="宋体" w:hAnsi="宋体" w:eastAsia="宋体" w:cs="宋体"/>
          <w:b/>
          <w:bCs/>
          <w:spacing w:val="9"/>
          <w:sz w:val="31"/>
          <w:szCs w:val="31"/>
          <w:lang w:bidi="ar"/>
        </w:rPr>
        <w:t>岗位说明书</w:t>
      </w:r>
    </w:p>
    <w:p w14:paraId="7A3B615C">
      <w:pPr>
        <w:spacing w:line="192" w:lineRule="exact"/>
        <w:jc w:val="center"/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4110"/>
        <w:gridCol w:w="992"/>
        <w:gridCol w:w="2551"/>
        <w:gridCol w:w="1558"/>
        <w:gridCol w:w="2125"/>
        <w:gridCol w:w="1418"/>
        <w:gridCol w:w="1432"/>
      </w:tblGrid>
      <w:tr w14:paraId="09791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6C6DE52">
            <w:pPr>
              <w:spacing w:before="136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E0F635">
            <w:pPr>
              <w:spacing w:before="137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3"/>
                <w:sz w:val="22"/>
                <w:szCs w:val="22"/>
                <w:lang w:bidi="ar"/>
              </w:rPr>
              <w:t>综合管理部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453E177">
            <w:pPr>
              <w:spacing w:before="137"/>
              <w:ind w:lef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EB490E">
            <w:pPr>
              <w:spacing w:before="136"/>
              <w:ind w:left="118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3ED19BB">
            <w:pPr>
              <w:spacing w:before="137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2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B77E7F4">
            <w:pPr>
              <w:spacing w:before="136"/>
              <w:ind w:firstLine="236" w:firstLineChars="1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综合管理部部长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C76F762">
            <w:pPr>
              <w:spacing w:before="136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220E22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  <w:t>ZH-02</w:t>
            </w:r>
          </w:p>
        </w:tc>
      </w:tr>
      <w:tr w14:paraId="0E12C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480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4982810F">
            <w:pPr>
              <w:numPr>
                <w:ilvl w:val="-1"/>
                <w:numId w:val="0"/>
              </w:numPr>
              <w:spacing w:before="0" w:beforeLines="50" w:line="4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主要工作</w:t>
            </w:r>
          </w:p>
          <w:p w14:paraId="6275A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协助开展行政管理、文秘、宣传、会议、档案机要、信息化建设、后勤管理等相关制度建设的统筹与规划，以及年度工作计划的制定与督办；</w:t>
            </w:r>
          </w:p>
          <w:p w14:paraId="46E22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负责公共关系、内部部门协调及对外联络、接待管理等工作，做好网络舆情管理工作；</w:t>
            </w:r>
          </w:p>
          <w:p w14:paraId="77244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负责起草公司、部门工作总结、汇报材料、工作报告、领导讲话稿、简报等日常文稿；</w:t>
            </w:r>
          </w:p>
          <w:p w14:paraId="1BB03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协助筹办总经理办公会、工作会议、重要专题会议及以本部门名义召开的行政类会议，搜集整理、准备议案材料和会议纪要并负责各项会议决议、会议纪要的草拟，跟踪议定事项的催办落实；</w:t>
            </w:r>
          </w:p>
          <w:p w14:paraId="77754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负责各类文件的收、发、归档、印章、印鉴管理等工作，并做好档案管理，建立分级分类管理体系；</w:t>
            </w:r>
          </w:p>
          <w:p w14:paraId="1F876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负责医院办公用品、后勤消耗材料等日常采购以及物资出入库管理工作；</w:t>
            </w:r>
          </w:p>
          <w:p w14:paraId="77D11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负责医院安全生产管理工作，做到上传下达，定期进行医院职工安全培训工作；</w:t>
            </w:r>
          </w:p>
          <w:p w14:paraId="59ECE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负责医院日常法律服务和咨询对接工作；负责监督医院遵守法律法规和公司规章制度的情况。</w:t>
            </w:r>
          </w:p>
          <w:p w14:paraId="0A11A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负责医院公务用车、员工餐、办公场所维护及固定资产管理；</w:t>
            </w:r>
          </w:p>
          <w:p w14:paraId="65407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负责廉洁风险防控体系建设，受理员工投诉建议，按信访工作条例办理信访事项；</w:t>
            </w:r>
          </w:p>
          <w:p w14:paraId="3C62C058">
            <w:pPr>
              <w:numPr>
                <w:ilvl w:val="0"/>
                <w:numId w:val="1"/>
              </w:numPr>
              <w:spacing w:before="0" w:beforeLines="50" w:line="480" w:lineRule="exact"/>
              <w:ind w:left="599" w:leftChars="6" w:hanging="580" w:hangingChars="264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完成领导交办的其他各项工作。</w:t>
            </w:r>
          </w:p>
        </w:tc>
        <w:tc>
          <w:tcPr>
            <w:tcW w:w="49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990A525">
            <w:pPr>
              <w:spacing w:before="97"/>
              <w:ind w:left="1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32F08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480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7750C544">
            <w:pPr>
              <w:spacing w:before="137" w:line="256" w:lineRule="auto"/>
              <w:ind w:right="113"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9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10D51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全日制大学本科及以上学历，汉语言文学、文秘、行政管理等相关专业或参加过相关专业培训取得相关资质证书优先；</w:t>
            </w:r>
          </w:p>
          <w:p w14:paraId="1E9B8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1年以上相关工作经验，40岁以下；</w:t>
            </w:r>
          </w:p>
          <w:p w14:paraId="14DC1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熟悉公文写作，工作细致，责任心强，有较好的责任心和团队精神‌；</w:t>
            </w:r>
          </w:p>
          <w:p w14:paraId="56AAC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具备良好的语言表达能力和交际能力，能够独立处理流程性事务，具备良好的学习能力和独立工作能力‌；</w:t>
            </w:r>
          </w:p>
          <w:p w14:paraId="3D9F4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熟练操作常用办公软件与办公自动化设备；</w:t>
            </w:r>
          </w:p>
          <w:p w14:paraId="57C64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80" w:lineRule="exact"/>
              <w:ind w:left="599" w:leftChars="6" w:hanging="580" w:hangingChars="264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条件优秀者可适当放宽。</w:t>
            </w:r>
          </w:p>
          <w:p w14:paraId="03F7BDE4"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8F9D50E">
            <w:pPr>
              <w:pStyle w:val="11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5F3BD11B">
            <w:pPr>
              <w:spacing w:line="264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0820DE6D">
      <w:pPr>
        <w:spacing w:before="101"/>
        <w:jc w:val="center"/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</w:pPr>
    </w:p>
    <w:p w14:paraId="1043F3CD">
      <w:pPr>
        <w:spacing w:before="101"/>
        <w:jc w:val="center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会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计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bidi="ar"/>
        </w:rPr>
        <w:t>书</w:t>
      </w:r>
    </w:p>
    <w:p w14:paraId="7DB44BA4">
      <w:pPr>
        <w:spacing w:line="194" w:lineRule="exact"/>
        <w:jc w:val="center"/>
        <w:rPr>
          <w:sz w:val="22"/>
          <w:szCs w:val="22"/>
        </w:rPr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432"/>
      </w:tblGrid>
      <w:tr w14:paraId="54183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3CC46B0">
            <w:pPr>
              <w:spacing w:before="108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1C0C85B">
            <w:pPr>
              <w:spacing w:before="108"/>
              <w:ind w:left="11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0C10DF">
            <w:pPr>
              <w:spacing w:before="109"/>
              <w:ind w:lef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13C405D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bidi="ar"/>
              </w:rPr>
              <w:t>会计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EC0AF4">
            <w:pPr>
              <w:spacing w:before="109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B9E74DA">
            <w:pPr>
              <w:spacing w:before="108"/>
              <w:ind w:left="20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财务部部长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099D3D6">
            <w:pPr>
              <w:spacing w:before="108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0711AA3">
            <w:pPr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  <w:t>CW-02</w:t>
            </w:r>
          </w:p>
        </w:tc>
      </w:tr>
      <w:tr w14:paraId="4B5CA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6A13E0A4">
            <w:pPr>
              <w:spacing w:before="140"/>
              <w:ind w:left="117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主要工作</w:t>
            </w:r>
          </w:p>
          <w:p w14:paraId="4F29C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会计核算和会计监督工作，编制财务报表；</w:t>
            </w:r>
          </w:p>
          <w:p w14:paraId="54BF7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负责审核经济业务原始凭证，编制会计凭证，并进行过账处理；</w:t>
            </w:r>
          </w:p>
          <w:p w14:paraId="33E845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负责银行账务核对，编制银行存款余额调节表，清理未达账项；</w:t>
            </w:r>
          </w:p>
          <w:p w14:paraId="3ACCF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00" w:leftChars="25" w:hanging="52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负责编制会计核算方面的专题分析报告；编制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财务报表等相关报表；编制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年度财务决算报表、会计附注、财务决算专项说明、财务情况说明书；</w:t>
            </w:r>
          </w:p>
          <w:p w14:paraId="3A1B2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20" w:leftChars="25" w:hanging="54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配合中介机构对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的财务决算审计；参与（或组织）中介机构与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所属企业年报审计意见的交换；分析、汇报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重大会计事项；</w:t>
            </w:r>
          </w:p>
          <w:p w14:paraId="59BCF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00" w:leftChars="25" w:hanging="52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完成财务预决算专题分析报告；负责配合对财务的各项审计、专项检查；对财务数据进行备份，提供财务数据查询服务工作；</w:t>
            </w:r>
          </w:p>
          <w:p w14:paraId="6E9A4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60" w:leftChars="25" w:hanging="5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参与全面预算管理制度的制定、修正和完善；参与编制全面预算管理规则与预算指导意见，编制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年度预算，并负责跟进各项预算目标的实施情况，对产生的偏差，配合相关部门进行整改并分析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财务预算执行情况；</w:t>
            </w:r>
          </w:p>
          <w:p w14:paraId="799D3C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20" w:leftChars="25" w:hanging="54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根据《企业会计准则》及国家相关管理规定，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实行全成本核算；结合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特点和管理需求拟订成本管理办法；负责会计档案的保管、归档管理；</w:t>
            </w:r>
          </w:p>
          <w:p w14:paraId="7B2FF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00" w:leftChars="25" w:hanging="52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负责按月收集、整理成本核算数据，根据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成本支出特点和管理目标，确定各项成本归集方法、成本对象和成本单元、分摊的程序和方法；</w:t>
            </w:r>
          </w:p>
          <w:p w14:paraId="41437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640" w:leftChars="25" w:hanging="56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负责成本管理的基础工作；会同有关部门建立标准成本、内部结算价格等制度，为正确计算科室成本提供可靠的依据；</w:t>
            </w:r>
          </w:p>
          <w:p w14:paraId="64821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按成本核算的内容、程序、方法和时限要求，进行费用的归集、分配和考核；</w:t>
            </w:r>
          </w:p>
          <w:p w14:paraId="7F256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负责审核成本费用原始凭证，编制会计凭证，并进行过账处理；</w:t>
            </w:r>
          </w:p>
          <w:p w14:paraId="4BB59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13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提出加强成本费用管理和控制的建议，努力降低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运行成本；</w:t>
            </w:r>
          </w:p>
          <w:p w14:paraId="37D67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参与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财务信息化建设、实施、升级、完善等工作；</w:t>
            </w:r>
          </w:p>
          <w:p w14:paraId="4B7F4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left="0" w:leftChars="0" w:firstLine="80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" w:bidi="ar"/>
                <w:woUserID w:val="1"/>
              </w:rPr>
              <w:t>15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完成领导交办的各项工作。</w:t>
            </w:r>
          </w:p>
          <w:p w14:paraId="519D0DDB">
            <w:pPr>
              <w:spacing w:line="3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A061043">
            <w:pPr>
              <w:spacing w:before="96"/>
              <w:ind w:left="11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0741C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1E0A387E">
            <w:pPr>
              <w:spacing w:before="137" w:line="266" w:lineRule="auto"/>
              <w:ind w:left="117" w:right="104" w:firstLine="418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2A249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hanging="425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大学本科及以上学历，会计或财务管理相关专业；</w:t>
            </w:r>
          </w:p>
          <w:p w14:paraId="10549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hanging="425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1年以上相关工作经验，40岁以下；</w:t>
            </w:r>
          </w:p>
          <w:p w14:paraId="1FFE4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hanging="425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熟悉会计准则、会计法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税务筹划及出纳工作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1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1"/>
              </w:rPr>
              <w:t>具有专业职称者优先；</w:t>
            </w:r>
          </w:p>
          <w:p w14:paraId="14FE2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hanging="425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具备良好的综合协调能力、执行能力；</w:t>
            </w:r>
          </w:p>
          <w:p w14:paraId="0C516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hanging="425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熟练操作常用办公软件、熟悉医院财务管理信息系统、会计核算软件；</w:t>
            </w:r>
          </w:p>
          <w:p w14:paraId="16A6E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hanging="425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条件优秀者可适当放宽。</w:t>
            </w:r>
          </w:p>
          <w:p w14:paraId="17B8EF03"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DA1DBE">
            <w:pPr>
              <w:spacing w:before="12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58C47032">
      <w:pPr>
        <w:spacing w:before="101"/>
        <w:jc w:val="center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运营专员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bidi="ar"/>
        </w:rPr>
        <w:t>书</w:t>
      </w:r>
    </w:p>
    <w:p w14:paraId="1C6B598C">
      <w:pPr>
        <w:spacing w:line="194" w:lineRule="exact"/>
        <w:jc w:val="center"/>
        <w:rPr>
          <w:b/>
          <w:bCs/>
        </w:rPr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432"/>
      </w:tblGrid>
      <w:tr w14:paraId="0496A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5610823">
            <w:pPr>
              <w:spacing w:before="108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04EBD3C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CAA1543">
            <w:pPr>
              <w:spacing w:before="109"/>
              <w:ind w:left="11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6178FE3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 w:bidi="ar"/>
              </w:rPr>
              <w:t>运营专员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807134">
            <w:pPr>
              <w:spacing w:before="109"/>
              <w:ind w:left="11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EAE42C6">
            <w:pPr>
              <w:spacing w:before="10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运营管理部部长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795725F">
            <w:pPr>
              <w:spacing w:before="108"/>
              <w:ind w:left="11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A295C9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 w:bidi="ar"/>
              </w:rPr>
              <w:t>YY-02</w:t>
            </w:r>
          </w:p>
        </w:tc>
      </w:tr>
      <w:tr w14:paraId="7EE32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009DA3E1">
            <w:pPr>
              <w:keepNext w:val="0"/>
              <w:keepLines w:val="0"/>
              <w:pageBreakBefore w:val="0"/>
              <w:widowControl w:val="0"/>
              <w:wordWrap/>
              <w:bidi w:val="0"/>
              <w:spacing w:before="120" w:line="220" w:lineRule="exact"/>
              <w:ind w:left="117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bidi="ar"/>
              </w:rPr>
              <w:t>主要工作</w:t>
            </w:r>
          </w:p>
          <w:p w14:paraId="2511C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40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）完成定向市场调研报告。通过各种方式，了解各大口腔医院和竞争对手的医疗动态与经营状况，综合分析医疗市场竞争走势、宣传推广方式，定向完成市场调研报告；</w:t>
            </w:r>
          </w:p>
          <w:p w14:paraId="53988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40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eastAsia="zh-CN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）维护市场良好的资源关系，定期拜访、沟通，为以后更好的合作做进一步拓展；进行各种形式的渠道拓展，建立维护良好的合作伙伴关系；负责执行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、社区等外场推广点的推广工作；</w:t>
            </w:r>
          </w:p>
          <w:p w14:paraId="1D581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）建立完善的客户档案，对客户就诊全程进行跟踪管理，做好优质服务、定期随访、长期维护；</w:t>
            </w:r>
          </w:p>
          <w:p w14:paraId="6D741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）完成部门下达的绩效指标；</w:t>
            </w:r>
          </w:p>
          <w:p w14:paraId="60777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）协助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内医生与患者做好沟通，比如咨询服务、治疗方案讲解；</w:t>
            </w:r>
          </w:p>
          <w:p w14:paraId="466A5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40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）做好患者满意度管理，对患者所提意见建议及时反馈，针对患者意见建议，做好登记，于当日完成上报并将处理措施反馈给患者，如遇跨部门的意见建议，必须于当天交接至责任部门；</w:t>
            </w:r>
          </w:p>
          <w:p w14:paraId="54FA8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before="0" w:beforeLines="50" w:line="220" w:lineRule="exact"/>
              <w:ind w:left="432" w:hanging="400" w:hangingChars="200"/>
              <w:jc w:val="left"/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）负责根据《患者投诉处理办法》完成患者投诉相关工作流程及内容；</w:t>
            </w:r>
          </w:p>
          <w:p w14:paraId="56111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负责与患者进行有效沟通，根据患者需求提供口腔咨询服务；</w:t>
            </w:r>
          </w:p>
          <w:p w14:paraId="208E8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）负责拓展业务，不断开发新的患者、维护老患者；</w:t>
            </w:r>
          </w:p>
          <w:p w14:paraId="3D9F9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0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）建立完善的客户档案，对客户就诊全程进行跟踪管理，做好优质服务、定期随访、长期维护；</w:t>
            </w:r>
          </w:p>
          <w:p w14:paraId="1F0AD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）热心、耐心、认真地对待每一位患者，对患者介绍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的特色、优势、服务，增加患者对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的信任；</w:t>
            </w:r>
          </w:p>
          <w:p w14:paraId="11DB2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）每天及时、完整、正确的做好患者诊疗情况的登记，统计并做好分析；</w:t>
            </w:r>
          </w:p>
          <w:p w14:paraId="5798F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）协助医生与患者做好沟通，比如咨询服务、治疗方案讲解；</w:t>
            </w:r>
          </w:p>
          <w:p w14:paraId="252DC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60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）做好患者满意度管理，对患者所提意见建议及时反馈，针对患者意见建议，做好登记，于当日完成上报并将处理措施反馈给患者，如遇跨部门的意见建议，必须于当天交接至责任部门；</w:t>
            </w:r>
          </w:p>
          <w:p w14:paraId="442BF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）负责根据《患者投诉处理办法》完成患者投诉相关工作流程及内容；</w:t>
            </w:r>
          </w:p>
          <w:p w14:paraId="60E10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00" w:lineRule="exact"/>
              <w:ind w:left="0" w:hanging="600" w:hangingChars="3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）能积极熟悉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就诊流程及产品特色，能将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的优惠政策准确无误的告知患者，尽量满足患者的需求，对有顾虑的患者可提供适合的口腔治疗方案；</w:t>
            </w:r>
          </w:p>
          <w:p w14:paraId="7177D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0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eastAsia="zh-CN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val="en-US" w:eastAsia="zh-CN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0"/>
                <w:szCs w:val="20"/>
                <w:lang w:bidi="ar"/>
              </w:rPr>
              <w:t>）完成领导交办的各项工作。</w:t>
            </w:r>
          </w:p>
          <w:p w14:paraId="4C0CF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20" w:lineRule="exact"/>
              <w:ind w:left="432" w:hanging="432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8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2EEDDE">
            <w:pPr>
              <w:spacing w:before="96"/>
              <w:ind w:left="11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0EC50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1CD01EF8">
            <w:pPr>
              <w:spacing w:before="137" w:line="266" w:lineRule="auto"/>
              <w:ind w:left="117" w:right="104" w:firstLine="418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6D982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  <w:woUserID w:val="2"/>
              </w:rPr>
              <w:t>全日制大学本科及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以上学历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  <w:woUserID w:val="2"/>
              </w:rPr>
              <w:t>市场营销、管理等相关专业优先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；</w:t>
            </w:r>
          </w:p>
          <w:p w14:paraId="7821F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1年以上相关工作经验，40岁以下；</w:t>
            </w:r>
          </w:p>
          <w:p w14:paraId="30835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爱岗敬业，工作作风严谨求实，创新意识强，有强烈的事业心和责任感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  <w:woUserID w:val="2"/>
              </w:rPr>
              <w:t>。</w:t>
            </w:r>
          </w:p>
          <w:p w14:paraId="17417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熟悉口腔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  <w:woUserID w:val="2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工作流程，具有良好的组织、协调、判断、应急能力及沟通技巧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具备一定的市场分析及判断能力；</w:t>
            </w:r>
          </w:p>
          <w:p w14:paraId="50C0A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能熟练操作常用办公软件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；</w:t>
            </w:r>
          </w:p>
          <w:p w14:paraId="5479A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425"/>
              <w:textAlignment w:val="auto"/>
              <w:rPr>
                <w:rFonts w:hint="eastAsia" w:ascii="宋体" w:hAnsi="宋体" w:eastAsia="宋体" w:cs="宋体"/>
                <w:sz w:val="22"/>
                <w:szCs w:val="22"/>
                <w:woUserID w:val="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woUserID w:val="2"/>
              </w:rPr>
              <w:t>条件优秀者可适当放宽。</w:t>
            </w:r>
          </w:p>
          <w:p w14:paraId="1ADED15B">
            <w:pPr>
              <w:spacing w:before="70"/>
              <w:jc w:val="left"/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</w:pPr>
          </w:p>
          <w:p w14:paraId="422B0E0E">
            <w:pPr>
              <w:spacing w:before="12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4E14301D">
      <w:pPr>
        <w:spacing w:before="63"/>
        <w:jc w:val="both"/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</w:p>
    <w:p w14:paraId="71842724">
      <w:pPr>
        <w:spacing w:before="63"/>
        <w:jc w:val="center"/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</w:pPr>
    </w:p>
    <w:p w14:paraId="5126C2D8">
      <w:pPr>
        <w:spacing w:before="63"/>
        <w:jc w:val="center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val="en-US" w:eastAsia="zh-CN" w:bidi="ar"/>
        </w:rPr>
        <w:t>客服专员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  <w:lang w:bidi="ar"/>
        </w:rPr>
        <w:t>岗位说明</w:t>
      </w:r>
      <w:r>
        <w:rPr>
          <w:rFonts w:hint="eastAsia" w:ascii="宋体" w:hAnsi="宋体" w:eastAsia="宋体" w:cs="宋体"/>
          <w:b/>
          <w:bCs/>
          <w:spacing w:val="8"/>
          <w:sz w:val="31"/>
          <w:szCs w:val="31"/>
          <w:lang w:bidi="ar"/>
        </w:rPr>
        <w:t>书</w:t>
      </w:r>
    </w:p>
    <w:p w14:paraId="5119B91E">
      <w:pPr>
        <w:spacing w:line="194" w:lineRule="exact"/>
        <w:jc w:val="center"/>
      </w:pPr>
    </w:p>
    <w:tbl>
      <w:tblPr>
        <w:tblStyle w:val="24"/>
        <w:tblW w:w="15455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591"/>
        <w:gridCol w:w="1035"/>
        <w:gridCol w:w="2845"/>
        <w:gridCol w:w="1276"/>
        <w:gridCol w:w="1972"/>
        <w:gridCol w:w="1418"/>
        <w:gridCol w:w="1432"/>
      </w:tblGrid>
      <w:tr w14:paraId="70F96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97E9F0">
            <w:pPr>
              <w:spacing w:before="108"/>
              <w:ind w:left="11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部门：</w:t>
            </w:r>
          </w:p>
        </w:tc>
        <w:tc>
          <w:tcPr>
            <w:tcW w:w="45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DFFD83">
            <w:pPr>
              <w:spacing w:before="108"/>
              <w:ind w:left="114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237698B">
            <w:pPr>
              <w:spacing w:before="109"/>
              <w:ind w:left="1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bidi="ar"/>
              </w:rPr>
              <w:t>位：</w:t>
            </w:r>
          </w:p>
        </w:tc>
        <w:tc>
          <w:tcPr>
            <w:tcW w:w="2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E5F24BE">
            <w:pPr>
              <w:spacing w:before="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val="en-US" w:eastAsia="zh-CN" w:bidi="ar"/>
              </w:rPr>
              <w:t>客服专员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D05B9A6">
            <w:pPr>
              <w:spacing w:before="109"/>
              <w:ind w:left="11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bidi="ar"/>
              </w:rPr>
              <w:t>直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接上级：</w:t>
            </w:r>
          </w:p>
        </w:tc>
        <w:tc>
          <w:tcPr>
            <w:tcW w:w="1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AF6C7D6">
            <w:pPr>
              <w:spacing w:before="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运营管理部部长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DAC044">
            <w:pPr>
              <w:spacing w:before="108"/>
              <w:ind w:left="11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bidi="ar"/>
              </w:rPr>
              <w:t>位编码：</w:t>
            </w: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D21C0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YY-04</w:t>
            </w:r>
          </w:p>
        </w:tc>
      </w:tr>
      <w:tr w14:paraId="7435D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33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5C45D06F">
            <w:pPr>
              <w:spacing w:before="140"/>
              <w:ind w:left="117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主要工作</w:t>
            </w:r>
          </w:p>
          <w:p w14:paraId="6767A9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40" w:leftChars="0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）熟练掌握电脑挂号及收费系统流程，规范操作，按照门诊电子病历相关要求，正确进行患者建档、票据打印等；</w:t>
            </w:r>
          </w:p>
          <w:p w14:paraId="6AD451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）熟练掌握岗位技能，努力提高工作效率，尽量减少患者排队、等候时间；</w:t>
            </w:r>
          </w:p>
          <w:p w14:paraId="23EF36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40" w:leftChars="0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）熟悉收费业务信息，根据应收做到细致准确，唱收唱付，现金当面点清，银行卡及医保卡确认刷卡有效；妥善保管收费专用章，负责电脑等收费设施的维护保养；</w:t>
            </w:r>
          </w:p>
          <w:p w14:paraId="73BA81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40" w:leftChars="0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）严格按照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有关退号、退费管理规定，完善手续后办理；所有退费单据连同当日报表上交财务部；妥善保管和规范使用收费票据，不间断、不跳用，作废票据按规定核销；</w:t>
            </w:r>
          </w:p>
          <w:p w14:paraId="5C5B75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）每日工作终了，完成日报表，做到日清日结，核对当日账务信息交账并签字确认；</w:t>
            </w:r>
          </w:p>
          <w:p w14:paraId="48C14D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）参与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财务信息化建设、实施、升级、完善等工作；</w:t>
            </w:r>
          </w:p>
          <w:p w14:paraId="1E6F25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7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）负责患者的接待、维护及管理工作，协助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内医生与患者做好沟通；</w:t>
            </w:r>
          </w:p>
          <w:p w14:paraId="7B8513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）主动与各部门各科室做好沟通协调工作；</w:t>
            </w:r>
          </w:p>
          <w:p w14:paraId="063526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）对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各项经营数据进行汇总，并向部门负责人报送；</w:t>
            </w:r>
          </w:p>
          <w:p w14:paraId="218A71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660" w:leftChars="0" w:hanging="660" w:hangingChars="3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）对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服务流程、服务态度等细节工作中出现的问题及时收集整理并反馈，做好患者满意度管理，对患者所提意见建议及时反馈；针对患者意见建议，做好登记，于当日完成上报并将处理措施反馈给患者；负责根据《患者投诉处理办法》完成患者投诉相关工作流程及内容；</w:t>
            </w:r>
          </w:p>
          <w:p w14:paraId="2D8483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）接听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服务专线，做好患者咨询服务，拨打患者预约提醒电话及术后回访工作；</w:t>
            </w:r>
          </w:p>
          <w:p w14:paraId="0D38B4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0"/>
              </w:rPr>
              <w:t>12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）对前台物资进行申领登记、领用管理，登记在册，做到有据可依；</w:t>
            </w:r>
          </w:p>
          <w:p w14:paraId="6F04F5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beforeLines="-2147483648"/>
              <w:ind w:left="472" w:hanging="440" w:hangingChars="200"/>
              <w:jc w:val="left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13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及时接听工作电话，解答咨询患者的问题，介绍宣传、诊疗项目，预约患者到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；</w:t>
            </w:r>
          </w:p>
          <w:p w14:paraId="62E566E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" w:bidi="ar"/>
                <w:woUserID w:val="0"/>
              </w:rPr>
              <w:t>14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适时对预约未到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及未成交患者进行跟踪回访，及时提供专业的口腔健康服务咨询；</w:t>
            </w:r>
          </w:p>
          <w:p w14:paraId="24CEB63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Lines="-2147483648"/>
              <w:ind w:left="472" w:hanging="440" w:hangingChars="2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eastAsia="zh" w:bidi="ar"/>
                <w:woUserID w:val="0"/>
              </w:rPr>
              <w:t>15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napToGrid/>
                <w:spacing w:val="0"/>
                <w:kern w:val="2"/>
                <w:sz w:val="22"/>
                <w:szCs w:val="22"/>
                <w:lang w:bidi="ar"/>
              </w:rPr>
              <w:t>完成领导交办的各项工作。</w:t>
            </w:r>
          </w:p>
          <w:p w14:paraId="13C9FC1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FE36DAB">
            <w:pPr>
              <w:spacing w:before="96"/>
              <w:ind w:left="113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bidi="ar"/>
              </w:rPr>
              <w:t>任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bidi="ar"/>
              </w:rPr>
              <w:t>职资格要求</w:t>
            </w:r>
          </w:p>
        </w:tc>
      </w:tr>
      <w:tr w14:paraId="62E49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10633" w:type="dxa"/>
            <w:gridSpan w:val="5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 w14:paraId="43D7A791">
            <w:pPr>
              <w:spacing w:before="31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 w14:paraId="1D26D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全日制大学本科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" w:bidi="ar"/>
                <w:woUserID w:val="2"/>
              </w:rPr>
              <w:t>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以上学历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行政管理、航空、酒店管理等相关专业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" w:bidi="ar"/>
                <w:woUserID w:val="2"/>
              </w:rPr>
              <w:t>优先；</w:t>
            </w:r>
          </w:p>
          <w:p w14:paraId="50671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1年以上相关工作经验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" w:bidi="ar"/>
                <w:woUserID w:val="2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u w:val="none"/>
                <w:lang w:val="en-US" w:eastAsia="zh-CN" w:bidi="ar"/>
                <w:woUserID w:val="2"/>
              </w:rPr>
              <w:t>形象气质佳 ，40岁以下；</w:t>
            </w:r>
          </w:p>
          <w:p w14:paraId="1E838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  <w:woUserID w:val="2"/>
              </w:rPr>
              <w:t>爱岗敬业，工作作风严谨求实，创新意识强，有强烈的事业心和责任感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eastAsia="zh-CN" w:bidi="ar"/>
                <w:woUserID w:val="2"/>
              </w:rPr>
              <w:t>。</w:t>
            </w:r>
          </w:p>
          <w:p w14:paraId="47988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熟悉口腔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工作流程，具有良好的组织、协调、判断、应急能力及沟通技巧；</w:t>
            </w:r>
          </w:p>
          <w:p w14:paraId="5C965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  <w:lang w:bidi="ar"/>
              </w:rPr>
              <w:t>能熟练操作常用办公软件；</w:t>
            </w:r>
          </w:p>
          <w:p w14:paraId="3E49E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exact"/>
              <w:ind w:left="425" w:leftChars="0" w:hanging="365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2"/>
              </w:rPr>
              <w:t>条件优秀者可适当放宽。</w:t>
            </w:r>
          </w:p>
          <w:p w14:paraId="4624C2D1">
            <w:pPr>
              <w:pStyle w:val="11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1B3D3BAD">
            <w:pPr>
              <w:pStyle w:val="11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 w14:paraId="10D5D271">
      <w:bookmarkStart w:id="0" w:name="_GoBack"/>
      <w:bookmarkEnd w:id="0"/>
    </w:p>
    <w:sectPr>
      <w:headerReference r:id="rId3" w:type="default"/>
      <w:footerReference r:id="rId4" w:type="default"/>
      <w:pgSz w:w="16839" w:h="11906" w:orient="landscape"/>
      <w:pgMar w:top="550" w:right="532" w:bottom="746" w:left="454" w:header="0" w:footer="4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236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48C99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11337"/>
    <w:multiLevelType w:val="singleLevel"/>
    <w:tmpl w:val="9D0113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F4AFB5F"/>
    <w:multiLevelType w:val="singleLevel"/>
    <w:tmpl w:val="9F4AFB5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7FFB825"/>
    <w:multiLevelType w:val="singleLevel"/>
    <w:tmpl w:val="B7FFB82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BF7F632C"/>
    <w:multiLevelType w:val="singleLevel"/>
    <w:tmpl w:val="BF7F632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5AE5D847"/>
    <w:multiLevelType w:val="singleLevel"/>
    <w:tmpl w:val="5AE5D8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ZTI2NjlmZWU2YzkxMGVkY2IxZTIyMTY1MDk4YzQifQ=="/>
  </w:docVars>
  <w:rsids>
    <w:rsidRoot w:val="00172A27"/>
    <w:rsid w:val="0000029C"/>
    <w:rsid w:val="00011D44"/>
    <w:rsid w:val="00014D9A"/>
    <w:rsid w:val="000211B7"/>
    <w:rsid w:val="00024A5C"/>
    <w:rsid w:val="000263AC"/>
    <w:rsid w:val="000357BD"/>
    <w:rsid w:val="0004173D"/>
    <w:rsid w:val="00042191"/>
    <w:rsid w:val="000443B7"/>
    <w:rsid w:val="000519EF"/>
    <w:rsid w:val="00054ED0"/>
    <w:rsid w:val="00056A49"/>
    <w:rsid w:val="00063F14"/>
    <w:rsid w:val="00082232"/>
    <w:rsid w:val="000A2DCD"/>
    <w:rsid w:val="000A3433"/>
    <w:rsid w:val="000A40B5"/>
    <w:rsid w:val="000B4493"/>
    <w:rsid w:val="000F57B6"/>
    <w:rsid w:val="0011491B"/>
    <w:rsid w:val="001172C7"/>
    <w:rsid w:val="00122F3F"/>
    <w:rsid w:val="00132F4E"/>
    <w:rsid w:val="00146CA6"/>
    <w:rsid w:val="001476D3"/>
    <w:rsid w:val="00162D01"/>
    <w:rsid w:val="00166BF1"/>
    <w:rsid w:val="00172A27"/>
    <w:rsid w:val="001748F2"/>
    <w:rsid w:val="00181403"/>
    <w:rsid w:val="00190E94"/>
    <w:rsid w:val="00196E74"/>
    <w:rsid w:val="001A3646"/>
    <w:rsid w:val="001A3B19"/>
    <w:rsid w:val="001B087B"/>
    <w:rsid w:val="001B2885"/>
    <w:rsid w:val="001B62B0"/>
    <w:rsid w:val="001C6942"/>
    <w:rsid w:val="001D112A"/>
    <w:rsid w:val="001D7A1D"/>
    <w:rsid w:val="001E3EC7"/>
    <w:rsid w:val="001E7D58"/>
    <w:rsid w:val="001F18E6"/>
    <w:rsid w:val="002019C6"/>
    <w:rsid w:val="002058E1"/>
    <w:rsid w:val="00212C5B"/>
    <w:rsid w:val="00225800"/>
    <w:rsid w:val="002311C7"/>
    <w:rsid w:val="002421B2"/>
    <w:rsid w:val="00247E3C"/>
    <w:rsid w:val="00250B82"/>
    <w:rsid w:val="00255984"/>
    <w:rsid w:val="002639F7"/>
    <w:rsid w:val="00285179"/>
    <w:rsid w:val="00294E7E"/>
    <w:rsid w:val="002A3DF4"/>
    <w:rsid w:val="002B679D"/>
    <w:rsid w:val="002B70A7"/>
    <w:rsid w:val="002D4D2C"/>
    <w:rsid w:val="002F0A7A"/>
    <w:rsid w:val="0030206D"/>
    <w:rsid w:val="00307503"/>
    <w:rsid w:val="00310BC6"/>
    <w:rsid w:val="00312745"/>
    <w:rsid w:val="00334A55"/>
    <w:rsid w:val="00334D87"/>
    <w:rsid w:val="003468EA"/>
    <w:rsid w:val="00353E75"/>
    <w:rsid w:val="00382715"/>
    <w:rsid w:val="003938D6"/>
    <w:rsid w:val="0039564F"/>
    <w:rsid w:val="003968AF"/>
    <w:rsid w:val="003A319B"/>
    <w:rsid w:val="003D1915"/>
    <w:rsid w:val="003D3F50"/>
    <w:rsid w:val="003D3F58"/>
    <w:rsid w:val="003E4A8F"/>
    <w:rsid w:val="003F52E8"/>
    <w:rsid w:val="00401759"/>
    <w:rsid w:val="004036D9"/>
    <w:rsid w:val="004100D6"/>
    <w:rsid w:val="00412569"/>
    <w:rsid w:val="00414ED0"/>
    <w:rsid w:val="00416F8E"/>
    <w:rsid w:val="004270C6"/>
    <w:rsid w:val="004428D5"/>
    <w:rsid w:val="00444CB4"/>
    <w:rsid w:val="0046073A"/>
    <w:rsid w:val="00466FB2"/>
    <w:rsid w:val="00470F4B"/>
    <w:rsid w:val="004768B1"/>
    <w:rsid w:val="00476D02"/>
    <w:rsid w:val="004846DA"/>
    <w:rsid w:val="00491348"/>
    <w:rsid w:val="004B2077"/>
    <w:rsid w:val="004B4024"/>
    <w:rsid w:val="004B5527"/>
    <w:rsid w:val="004C4556"/>
    <w:rsid w:val="004C556C"/>
    <w:rsid w:val="004E34D9"/>
    <w:rsid w:val="004F1ED3"/>
    <w:rsid w:val="00501A26"/>
    <w:rsid w:val="00504A8E"/>
    <w:rsid w:val="00506BA7"/>
    <w:rsid w:val="005166C6"/>
    <w:rsid w:val="0053028C"/>
    <w:rsid w:val="0053245A"/>
    <w:rsid w:val="005423FB"/>
    <w:rsid w:val="00550E51"/>
    <w:rsid w:val="00570904"/>
    <w:rsid w:val="005A3384"/>
    <w:rsid w:val="005A54AB"/>
    <w:rsid w:val="005A6BF2"/>
    <w:rsid w:val="005C6730"/>
    <w:rsid w:val="005E7F79"/>
    <w:rsid w:val="005F15D8"/>
    <w:rsid w:val="005F211A"/>
    <w:rsid w:val="005F30D2"/>
    <w:rsid w:val="005F6B85"/>
    <w:rsid w:val="0061220D"/>
    <w:rsid w:val="006171DD"/>
    <w:rsid w:val="006215F8"/>
    <w:rsid w:val="00622AE8"/>
    <w:rsid w:val="00623F49"/>
    <w:rsid w:val="0062638C"/>
    <w:rsid w:val="006328EF"/>
    <w:rsid w:val="00636688"/>
    <w:rsid w:val="00673F1A"/>
    <w:rsid w:val="00685418"/>
    <w:rsid w:val="00694CF7"/>
    <w:rsid w:val="00695C0B"/>
    <w:rsid w:val="006A3C39"/>
    <w:rsid w:val="006B0B11"/>
    <w:rsid w:val="006C7483"/>
    <w:rsid w:val="006D3E59"/>
    <w:rsid w:val="006E1428"/>
    <w:rsid w:val="006E3C75"/>
    <w:rsid w:val="006E7CF6"/>
    <w:rsid w:val="006F3966"/>
    <w:rsid w:val="00702A5F"/>
    <w:rsid w:val="00705128"/>
    <w:rsid w:val="00724AB9"/>
    <w:rsid w:val="00725FC9"/>
    <w:rsid w:val="007262DB"/>
    <w:rsid w:val="00727619"/>
    <w:rsid w:val="007453C0"/>
    <w:rsid w:val="00750268"/>
    <w:rsid w:val="0076158F"/>
    <w:rsid w:val="00765474"/>
    <w:rsid w:val="007715CA"/>
    <w:rsid w:val="0078568E"/>
    <w:rsid w:val="007A5F4D"/>
    <w:rsid w:val="007B283D"/>
    <w:rsid w:val="007C69C6"/>
    <w:rsid w:val="007D4631"/>
    <w:rsid w:val="007F6B61"/>
    <w:rsid w:val="008015FA"/>
    <w:rsid w:val="00821BBF"/>
    <w:rsid w:val="00850B86"/>
    <w:rsid w:val="00871735"/>
    <w:rsid w:val="00894CFC"/>
    <w:rsid w:val="008A339F"/>
    <w:rsid w:val="008B3674"/>
    <w:rsid w:val="008D5949"/>
    <w:rsid w:val="008D7DA7"/>
    <w:rsid w:val="008E39B4"/>
    <w:rsid w:val="008E4A18"/>
    <w:rsid w:val="00902C2A"/>
    <w:rsid w:val="009058DC"/>
    <w:rsid w:val="00917DB1"/>
    <w:rsid w:val="00922F1F"/>
    <w:rsid w:val="00951A8C"/>
    <w:rsid w:val="009655AC"/>
    <w:rsid w:val="00974EA1"/>
    <w:rsid w:val="0098000D"/>
    <w:rsid w:val="00983D15"/>
    <w:rsid w:val="00996F02"/>
    <w:rsid w:val="009A0E15"/>
    <w:rsid w:val="009A24A5"/>
    <w:rsid w:val="009A2E59"/>
    <w:rsid w:val="009A53E6"/>
    <w:rsid w:val="009B2B70"/>
    <w:rsid w:val="009C5283"/>
    <w:rsid w:val="009D6988"/>
    <w:rsid w:val="00A01A48"/>
    <w:rsid w:val="00A12ABD"/>
    <w:rsid w:val="00A12AD6"/>
    <w:rsid w:val="00A13F84"/>
    <w:rsid w:val="00A2545A"/>
    <w:rsid w:val="00A31E4C"/>
    <w:rsid w:val="00A503A1"/>
    <w:rsid w:val="00A525FD"/>
    <w:rsid w:val="00A542A0"/>
    <w:rsid w:val="00A57416"/>
    <w:rsid w:val="00A63369"/>
    <w:rsid w:val="00A67025"/>
    <w:rsid w:val="00AA5A61"/>
    <w:rsid w:val="00AB7C77"/>
    <w:rsid w:val="00AD6315"/>
    <w:rsid w:val="00AE7AC4"/>
    <w:rsid w:val="00AF0AB8"/>
    <w:rsid w:val="00AF38C6"/>
    <w:rsid w:val="00B00239"/>
    <w:rsid w:val="00B142F8"/>
    <w:rsid w:val="00B25D79"/>
    <w:rsid w:val="00B401F0"/>
    <w:rsid w:val="00B43C3C"/>
    <w:rsid w:val="00B507D7"/>
    <w:rsid w:val="00B50AC4"/>
    <w:rsid w:val="00B5262F"/>
    <w:rsid w:val="00B55724"/>
    <w:rsid w:val="00B7179B"/>
    <w:rsid w:val="00B82001"/>
    <w:rsid w:val="00BA1F11"/>
    <w:rsid w:val="00BA30F0"/>
    <w:rsid w:val="00BB260A"/>
    <w:rsid w:val="00BD221A"/>
    <w:rsid w:val="00BF7818"/>
    <w:rsid w:val="00C01427"/>
    <w:rsid w:val="00C20768"/>
    <w:rsid w:val="00C257F8"/>
    <w:rsid w:val="00C36975"/>
    <w:rsid w:val="00C43472"/>
    <w:rsid w:val="00C50702"/>
    <w:rsid w:val="00C52050"/>
    <w:rsid w:val="00C93382"/>
    <w:rsid w:val="00CA0241"/>
    <w:rsid w:val="00CB46E3"/>
    <w:rsid w:val="00CC1404"/>
    <w:rsid w:val="00CC1EE1"/>
    <w:rsid w:val="00CC41C1"/>
    <w:rsid w:val="00CC7DC0"/>
    <w:rsid w:val="00CE2FCD"/>
    <w:rsid w:val="00CE5FD9"/>
    <w:rsid w:val="00CE71FC"/>
    <w:rsid w:val="00CE7DF5"/>
    <w:rsid w:val="00D00191"/>
    <w:rsid w:val="00D0039C"/>
    <w:rsid w:val="00D032B8"/>
    <w:rsid w:val="00D05A02"/>
    <w:rsid w:val="00D11BBA"/>
    <w:rsid w:val="00D12ABD"/>
    <w:rsid w:val="00D2114D"/>
    <w:rsid w:val="00D32AFD"/>
    <w:rsid w:val="00D3394D"/>
    <w:rsid w:val="00D44359"/>
    <w:rsid w:val="00D5165B"/>
    <w:rsid w:val="00D53DF0"/>
    <w:rsid w:val="00D76DC8"/>
    <w:rsid w:val="00D76E56"/>
    <w:rsid w:val="00D773B3"/>
    <w:rsid w:val="00D965B8"/>
    <w:rsid w:val="00D97271"/>
    <w:rsid w:val="00DA1808"/>
    <w:rsid w:val="00DA4792"/>
    <w:rsid w:val="00DA77BC"/>
    <w:rsid w:val="00DD0759"/>
    <w:rsid w:val="00DD4668"/>
    <w:rsid w:val="00DE53A9"/>
    <w:rsid w:val="00E0004A"/>
    <w:rsid w:val="00E11F17"/>
    <w:rsid w:val="00E13E91"/>
    <w:rsid w:val="00E21BFD"/>
    <w:rsid w:val="00E357F9"/>
    <w:rsid w:val="00E467B7"/>
    <w:rsid w:val="00E62C6F"/>
    <w:rsid w:val="00E703B4"/>
    <w:rsid w:val="00E77669"/>
    <w:rsid w:val="00E80CE0"/>
    <w:rsid w:val="00E91580"/>
    <w:rsid w:val="00EB4B78"/>
    <w:rsid w:val="00EB7529"/>
    <w:rsid w:val="00EC086C"/>
    <w:rsid w:val="00EC1668"/>
    <w:rsid w:val="00EC2DC8"/>
    <w:rsid w:val="00EC5B77"/>
    <w:rsid w:val="00EE3BF2"/>
    <w:rsid w:val="00EE5CC7"/>
    <w:rsid w:val="00EF18FD"/>
    <w:rsid w:val="00EF5E36"/>
    <w:rsid w:val="00F028B8"/>
    <w:rsid w:val="00F10CC2"/>
    <w:rsid w:val="00F27C30"/>
    <w:rsid w:val="00F33E30"/>
    <w:rsid w:val="00F462D8"/>
    <w:rsid w:val="00F47F55"/>
    <w:rsid w:val="00F7329F"/>
    <w:rsid w:val="00F81696"/>
    <w:rsid w:val="00F82F78"/>
    <w:rsid w:val="00F901AE"/>
    <w:rsid w:val="00F93ADC"/>
    <w:rsid w:val="00F966CD"/>
    <w:rsid w:val="00FB1F95"/>
    <w:rsid w:val="00FC0FEF"/>
    <w:rsid w:val="00FC2870"/>
    <w:rsid w:val="00FC762A"/>
    <w:rsid w:val="00FD1437"/>
    <w:rsid w:val="00FD7AE6"/>
    <w:rsid w:val="00FE67E6"/>
    <w:rsid w:val="00FF06AB"/>
    <w:rsid w:val="016F3632"/>
    <w:rsid w:val="02663EAD"/>
    <w:rsid w:val="02927B7E"/>
    <w:rsid w:val="02DA6F52"/>
    <w:rsid w:val="033B7300"/>
    <w:rsid w:val="040B6086"/>
    <w:rsid w:val="0437112A"/>
    <w:rsid w:val="04566490"/>
    <w:rsid w:val="04851F5A"/>
    <w:rsid w:val="04A33ACC"/>
    <w:rsid w:val="04E92909"/>
    <w:rsid w:val="04FA2C05"/>
    <w:rsid w:val="05402CAF"/>
    <w:rsid w:val="054C3593"/>
    <w:rsid w:val="055A508B"/>
    <w:rsid w:val="058164C9"/>
    <w:rsid w:val="05B55C2C"/>
    <w:rsid w:val="05D9297D"/>
    <w:rsid w:val="06E92564"/>
    <w:rsid w:val="0721056A"/>
    <w:rsid w:val="07566AEC"/>
    <w:rsid w:val="07FE2B6F"/>
    <w:rsid w:val="080A2C6D"/>
    <w:rsid w:val="082157F4"/>
    <w:rsid w:val="08421B59"/>
    <w:rsid w:val="084C1E2D"/>
    <w:rsid w:val="095F50ED"/>
    <w:rsid w:val="09E244F6"/>
    <w:rsid w:val="0A1A69E2"/>
    <w:rsid w:val="0A8772B4"/>
    <w:rsid w:val="0B550CF8"/>
    <w:rsid w:val="0BB84642"/>
    <w:rsid w:val="0BD25B76"/>
    <w:rsid w:val="0BE21B85"/>
    <w:rsid w:val="0C516AF5"/>
    <w:rsid w:val="0C5B0590"/>
    <w:rsid w:val="0D0E3198"/>
    <w:rsid w:val="0D935ED3"/>
    <w:rsid w:val="0DB77334"/>
    <w:rsid w:val="0DF51B2E"/>
    <w:rsid w:val="0E1938D9"/>
    <w:rsid w:val="0E8611C8"/>
    <w:rsid w:val="0F331350"/>
    <w:rsid w:val="0F8B4CE8"/>
    <w:rsid w:val="0FDE128A"/>
    <w:rsid w:val="0FF2280B"/>
    <w:rsid w:val="112D7C27"/>
    <w:rsid w:val="11C22850"/>
    <w:rsid w:val="12B677D8"/>
    <w:rsid w:val="12BA0F53"/>
    <w:rsid w:val="12D26571"/>
    <w:rsid w:val="157A08FF"/>
    <w:rsid w:val="157F462A"/>
    <w:rsid w:val="15D83741"/>
    <w:rsid w:val="167E66F9"/>
    <w:rsid w:val="174D7467"/>
    <w:rsid w:val="17D13FBE"/>
    <w:rsid w:val="1ABC664C"/>
    <w:rsid w:val="1AE07F1D"/>
    <w:rsid w:val="1B3D1652"/>
    <w:rsid w:val="1C3E30E2"/>
    <w:rsid w:val="1C865A71"/>
    <w:rsid w:val="1CE35F3D"/>
    <w:rsid w:val="1D6C48F6"/>
    <w:rsid w:val="1D727908"/>
    <w:rsid w:val="1DCC50E0"/>
    <w:rsid w:val="1E607108"/>
    <w:rsid w:val="1EB311F8"/>
    <w:rsid w:val="1EF06916"/>
    <w:rsid w:val="20D66B76"/>
    <w:rsid w:val="219F6403"/>
    <w:rsid w:val="23AE6894"/>
    <w:rsid w:val="23B05E1F"/>
    <w:rsid w:val="246472D0"/>
    <w:rsid w:val="248004C7"/>
    <w:rsid w:val="25532522"/>
    <w:rsid w:val="25C44658"/>
    <w:rsid w:val="26013AFE"/>
    <w:rsid w:val="26446854"/>
    <w:rsid w:val="26C26D31"/>
    <w:rsid w:val="26EE1B65"/>
    <w:rsid w:val="270A386D"/>
    <w:rsid w:val="27CD2305"/>
    <w:rsid w:val="27E70AD2"/>
    <w:rsid w:val="28C8164A"/>
    <w:rsid w:val="28EB576B"/>
    <w:rsid w:val="28ED1A5A"/>
    <w:rsid w:val="29660BB1"/>
    <w:rsid w:val="2982185E"/>
    <w:rsid w:val="299A5FBF"/>
    <w:rsid w:val="29BD53B3"/>
    <w:rsid w:val="2A7A3E7F"/>
    <w:rsid w:val="2AC54A69"/>
    <w:rsid w:val="2B7168EC"/>
    <w:rsid w:val="2C451460"/>
    <w:rsid w:val="2C925235"/>
    <w:rsid w:val="2CE30287"/>
    <w:rsid w:val="2E552C39"/>
    <w:rsid w:val="2E597998"/>
    <w:rsid w:val="2FEF3D99"/>
    <w:rsid w:val="31D070E2"/>
    <w:rsid w:val="32D700C1"/>
    <w:rsid w:val="33596D28"/>
    <w:rsid w:val="33EE38EC"/>
    <w:rsid w:val="340547BA"/>
    <w:rsid w:val="341115A2"/>
    <w:rsid w:val="342E2BA6"/>
    <w:rsid w:val="34657BD7"/>
    <w:rsid w:val="34D00307"/>
    <w:rsid w:val="34D73D55"/>
    <w:rsid w:val="34DB6973"/>
    <w:rsid w:val="34EF30EE"/>
    <w:rsid w:val="35731D6B"/>
    <w:rsid w:val="36062B17"/>
    <w:rsid w:val="366E4E8F"/>
    <w:rsid w:val="367F5E2B"/>
    <w:rsid w:val="372B141B"/>
    <w:rsid w:val="37997A5A"/>
    <w:rsid w:val="388C7CC2"/>
    <w:rsid w:val="38F84EEB"/>
    <w:rsid w:val="38FE38B7"/>
    <w:rsid w:val="397C1E1E"/>
    <w:rsid w:val="39852AD0"/>
    <w:rsid w:val="3BEF2029"/>
    <w:rsid w:val="3BFA74DA"/>
    <w:rsid w:val="3BFE66BE"/>
    <w:rsid w:val="3CE26476"/>
    <w:rsid w:val="3CE50344"/>
    <w:rsid w:val="3D3B771F"/>
    <w:rsid w:val="3D993FA3"/>
    <w:rsid w:val="3E6E5520"/>
    <w:rsid w:val="3EBF7C5B"/>
    <w:rsid w:val="3FF94BB4"/>
    <w:rsid w:val="40731C07"/>
    <w:rsid w:val="40866C82"/>
    <w:rsid w:val="4122349A"/>
    <w:rsid w:val="41CA6A00"/>
    <w:rsid w:val="41CF5472"/>
    <w:rsid w:val="41D30441"/>
    <w:rsid w:val="41DF3CF2"/>
    <w:rsid w:val="421502BE"/>
    <w:rsid w:val="422F0C65"/>
    <w:rsid w:val="423C2277"/>
    <w:rsid w:val="42421C0F"/>
    <w:rsid w:val="424F1E57"/>
    <w:rsid w:val="427B20EB"/>
    <w:rsid w:val="428E15BE"/>
    <w:rsid w:val="42CA5B2B"/>
    <w:rsid w:val="435329DD"/>
    <w:rsid w:val="43607DA1"/>
    <w:rsid w:val="43B30ACA"/>
    <w:rsid w:val="449B1354"/>
    <w:rsid w:val="44B6565C"/>
    <w:rsid w:val="453A003B"/>
    <w:rsid w:val="454846C6"/>
    <w:rsid w:val="454B0EBC"/>
    <w:rsid w:val="45D342DC"/>
    <w:rsid w:val="45F81FE9"/>
    <w:rsid w:val="4676606C"/>
    <w:rsid w:val="46DD2912"/>
    <w:rsid w:val="481472F1"/>
    <w:rsid w:val="4819352F"/>
    <w:rsid w:val="4832230C"/>
    <w:rsid w:val="48961A2D"/>
    <w:rsid w:val="4984543A"/>
    <w:rsid w:val="4A1264D9"/>
    <w:rsid w:val="4A8925F8"/>
    <w:rsid w:val="4B011927"/>
    <w:rsid w:val="4C2C3FB2"/>
    <w:rsid w:val="4D2A3F2B"/>
    <w:rsid w:val="4DD213CF"/>
    <w:rsid w:val="4E8B4EE3"/>
    <w:rsid w:val="4EFA499C"/>
    <w:rsid w:val="4F4B24EE"/>
    <w:rsid w:val="50BF6F9A"/>
    <w:rsid w:val="50DC2766"/>
    <w:rsid w:val="50EA500B"/>
    <w:rsid w:val="522A0E1C"/>
    <w:rsid w:val="52AB1D72"/>
    <w:rsid w:val="531B7AA5"/>
    <w:rsid w:val="534A1460"/>
    <w:rsid w:val="5431244D"/>
    <w:rsid w:val="548A4B3B"/>
    <w:rsid w:val="557A4911"/>
    <w:rsid w:val="55AF7C0C"/>
    <w:rsid w:val="562C553B"/>
    <w:rsid w:val="57D61E46"/>
    <w:rsid w:val="57DB2385"/>
    <w:rsid w:val="584E18A8"/>
    <w:rsid w:val="58B30C1C"/>
    <w:rsid w:val="58FA469E"/>
    <w:rsid w:val="59E31806"/>
    <w:rsid w:val="5A112DD4"/>
    <w:rsid w:val="5AB55160"/>
    <w:rsid w:val="5AEB550F"/>
    <w:rsid w:val="5B42334E"/>
    <w:rsid w:val="5B6F4A8B"/>
    <w:rsid w:val="5D477D2A"/>
    <w:rsid w:val="5E7D1355"/>
    <w:rsid w:val="5EA81CFC"/>
    <w:rsid w:val="5EF24ABB"/>
    <w:rsid w:val="5F892AE9"/>
    <w:rsid w:val="5FB176CE"/>
    <w:rsid w:val="5FD27396"/>
    <w:rsid w:val="607A561A"/>
    <w:rsid w:val="60C03693"/>
    <w:rsid w:val="61133825"/>
    <w:rsid w:val="61F074E2"/>
    <w:rsid w:val="622F1203"/>
    <w:rsid w:val="6255576B"/>
    <w:rsid w:val="625B00C9"/>
    <w:rsid w:val="63027572"/>
    <w:rsid w:val="63312951"/>
    <w:rsid w:val="63FF0976"/>
    <w:rsid w:val="65341387"/>
    <w:rsid w:val="65B0348A"/>
    <w:rsid w:val="65F31CF0"/>
    <w:rsid w:val="66FB1C1E"/>
    <w:rsid w:val="67145EF1"/>
    <w:rsid w:val="686E1AE9"/>
    <w:rsid w:val="687731D1"/>
    <w:rsid w:val="68D075EC"/>
    <w:rsid w:val="691D5B26"/>
    <w:rsid w:val="69366867"/>
    <w:rsid w:val="69E351AD"/>
    <w:rsid w:val="6AAB5F33"/>
    <w:rsid w:val="6AF1726A"/>
    <w:rsid w:val="6BF56354"/>
    <w:rsid w:val="6C130BDB"/>
    <w:rsid w:val="6D960A51"/>
    <w:rsid w:val="6E65755E"/>
    <w:rsid w:val="6F0F5516"/>
    <w:rsid w:val="6FCF0891"/>
    <w:rsid w:val="70882FA4"/>
    <w:rsid w:val="70975A43"/>
    <w:rsid w:val="70C5212B"/>
    <w:rsid w:val="70C866DD"/>
    <w:rsid w:val="715C2244"/>
    <w:rsid w:val="71BB7013"/>
    <w:rsid w:val="71DC4BA9"/>
    <w:rsid w:val="72784899"/>
    <w:rsid w:val="72816A19"/>
    <w:rsid w:val="72A51C4F"/>
    <w:rsid w:val="73322B41"/>
    <w:rsid w:val="733702D3"/>
    <w:rsid w:val="735417BE"/>
    <w:rsid w:val="736A4D62"/>
    <w:rsid w:val="73A76E7D"/>
    <w:rsid w:val="73DA2545"/>
    <w:rsid w:val="753679AC"/>
    <w:rsid w:val="76E7411B"/>
    <w:rsid w:val="77456C68"/>
    <w:rsid w:val="778E4C1A"/>
    <w:rsid w:val="785140C2"/>
    <w:rsid w:val="786372CE"/>
    <w:rsid w:val="78F9553C"/>
    <w:rsid w:val="79992D84"/>
    <w:rsid w:val="7A0C2CC5"/>
    <w:rsid w:val="7A603157"/>
    <w:rsid w:val="7AD46261"/>
    <w:rsid w:val="7B335FEB"/>
    <w:rsid w:val="7B717B0D"/>
    <w:rsid w:val="7BDB31A6"/>
    <w:rsid w:val="7C094280"/>
    <w:rsid w:val="7D7F005B"/>
    <w:rsid w:val="7DA54CAC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pacing w:after="3" w:line="259" w:lineRule="auto"/>
      <w:ind w:left="10" w:right="162" w:hanging="10"/>
      <w:jc w:val="center"/>
      <w:outlineLvl w:val="0"/>
    </w:pPr>
    <w:rPr>
      <w:rFonts w:ascii="方正小标宋简体" w:hAnsi="方正小标宋简体" w:eastAsia="方正小标宋简体" w:cs="方正小标宋简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after="112" w:line="259" w:lineRule="auto"/>
      <w:ind w:left="10" w:hanging="10"/>
      <w:jc w:val="center"/>
      <w:outlineLvl w:val="1"/>
    </w:pPr>
    <w:rPr>
      <w:rFonts w:ascii="黑体" w:hAnsi="黑体" w:eastAsia="黑体" w:cs="黑体"/>
      <w:color w:val="000000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Body Text"/>
    <w:basedOn w:val="1"/>
    <w:next w:val="1"/>
    <w:link w:val="26"/>
    <w:unhideWhenUsed/>
    <w:qFormat/>
    <w:uiPriority w:val="99"/>
    <w:pPr>
      <w:spacing w:after="120"/>
    </w:pPr>
    <w:rPr>
      <w:rFonts w:eastAsiaTheme="minorEastAsia"/>
      <w:sz w:val="21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ascii="宋体" w:hAnsi="宋体" w:cs="Times New Roman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napToGrid w:val="0"/>
      <w:spacing w:after="100" w:afterLines="10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13">
    <w:name w:val="annotation subject"/>
    <w:basedOn w:val="5"/>
    <w:next w:val="5"/>
    <w:link w:val="28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公文样式-文件标题"/>
    <w:basedOn w:val="1"/>
    <w:next w:val="6"/>
    <w:qFormat/>
    <w:uiPriority w:val="0"/>
    <w:pPr>
      <w:widowControl/>
      <w:adjustRightInd w:val="0"/>
      <w:snapToGrid w:val="0"/>
      <w:spacing w:line="560" w:lineRule="exact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0">
    <w:name w:val="标题 1 字符"/>
    <w:basedOn w:val="16"/>
    <w:link w:val="2"/>
    <w:qFormat/>
    <w:uiPriority w:val="0"/>
    <w:rPr>
      <w:rFonts w:ascii="方正小标宋简体" w:hAnsi="方正小标宋简体" w:eastAsia="方正小标宋简体" w:cs="方正小标宋简体"/>
      <w:color w:val="000000"/>
      <w:kern w:val="2"/>
      <w:sz w:val="44"/>
      <w:szCs w:val="22"/>
    </w:rPr>
  </w:style>
  <w:style w:type="character" w:customStyle="1" w:styleId="21">
    <w:name w:val="标题 2 字符"/>
    <w:basedOn w:val="16"/>
    <w:link w:val="3"/>
    <w:qFormat/>
    <w:uiPriority w:val="0"/>
    <w:rPr>
      <w:rFonts w:ascii="黑体" w:hAnsi="黑体" w:eastAsia="黑体" w:cs="黑体"/>
      <w:color w:val="000000"/>
      <w:kern w:val="2"/>
      <w:sz w:val="32"/>
      <w:szCs w:val="22"/>
    </w:rPr>
  </w:style>
  <w:style w:type="table" w:customStyle="1" w:styleId="2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脚 字符"/>
    <w:basedOn w:val="16"/>
    <w:link w:val="9"/>
    <w:qFormat/>
    <w:uiPriority w:val="99"/>
    <w:rPr>
      <w:rFonts w:eastAsia="仿宋_GB2312" w:asciiTheme="minorHAnsi" w:hAnsiTheme="minorHAnsi" w:cstheme="minorBidi"/>
      <w:kern w:val="2"/>
      <w:sz w:val="18"/>
      <w:szCs w:val="24"/>
    </w:rPr>
  </w:style>
  <w:style w:type="character" w:customStyle="1" w:styleId="26">
    <w:name w:val="正文文本 字符"/>
    <w:basedOn w:val="16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字符"/>
    <w:basedOn w:val="16"/>
    <w:link w:val="5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28">
    <w:name w:val="批注主题 字符"/>
    <w:basedOn w:val="27"/>
    <w:link w:val="13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24"/>
    </w:rPr>
  </w:style>
  <w:style w:type="table" w:customStyle="1" w:styleId="29">
    <w:name w:val="网格型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发问编号"/>
    <w:basedOn w:val="1"/>
    <w:qFormat/>
    <w:uiPriority w:val="0"/>
    <w:pPr>
      <w:spacing w:line="600" w:lineRule="exact"/>
      <w:jc w:val="center"/>
    </w:pPr>
    <w:rPr>
      <w:rFonts w:cs="宋体"/>
      <w:szCs w:val="20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A039-284C-4DFF-9FBC-3AF7FBE2E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5497</Words>
  <Characters>5613</Characters>
  <Lines>84</Lines>
  <Paragraphs>23</Paragraphs>
  <TotalTime>1</TotalTime>
  <ScaleCrop>false</ScaleCrop>
  <LinksUpToDate>false</LinksUpToDate>
  <CharactersWithSpaces>5675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2023-10-20T13:32:00Z</dcterms:created>
  <dc:creator>USER</dc:creator>
  <cp:lastModifiedBy>陈煜</cp:lastModifiedBy>
  <cp:lastPrinted>2023-10-26T02:19:00Z</cp:lastPrinted>
  <dcterms:modified xsi:type="dcterms:W3CDTF">2025-08-05T08:00:52Z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CA5679D78BFC458AA56D2573B3EAA14D_13</vt:lpwstr>
  </property>
  <property fmtid="{D5CDD505-2E9C-101B-9397-08002B2CF9AE}" pid="4" name="KSOTemplateDocerSaveRecord">
    <vt:lpwstr>eyJoZGlkIjoiZjgwMDU4MGZlYWVhZjkxNzVjM2MzNWE3MmFlZTNlNjIiLCJ1c2VySWQiOiIxNjgxMTU3MTE1In0=</vt:lpwstr>
  </property>
</Properties>
</file>